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BEE" w:rsidRPr="00630BEE" w:rsidRDefault="00630BEE" w:rsidP="00630BEE">
      <w:pPr>
        <w:spacing w:after="0" w:line="360" w:lineRule="auto"/>
        <w:jc w:val="center"/>
        <w:rPr>
          <w:rFonts w:ascii="Times New Roman" w:eastAsia="Calibri" w:hAnsi="Times New Roman" w:cs="Times New Roman"/>
          <w:b/>
          <w:iCs/>
          <w:color w:val="000000" w:themeColor="text1"/>
          <w:sz w:val="28"/>
          <w:szCs w:val="28"/>
          <w:lang w:eastAsia="en-US"/>
        </w:rPr>
      </w:pPr>
      <w:r w:rsidRPr="00630BEE">
        <w:rPr>
          <w:rFonts w:ascii="Times New Roman" w:eastAsia="Calibri" w:hAnsi="Times New Roman" w:cs="Times New Roman"/>
          <w:b/>
          <w:iCs/>
          <w:color w:val="000000" w:themeColor="text1"/>
          <w:sz w:val="28"/>
          <w:szCs w:val="28"/>
          <w:lang w:eastAsia="en-US"/>
        </w:rPr>
        <w:t>ISTITUTO TECNICO ECONOMICO “GRIMALDI-</w:t>
      </w:r>
      <w:proofErr w:type="gramStart"/>
      <w:r w:rsidRPr="00630BEE">
        <w:rPr>
          <w:rFonts w:ascii="Times New Roman" w:eastAsia="Calibri" w:hAnsi="Times New Roman" w:cs="Times New Roman"/>
          <w:b/>
          <w:iCs/>
          <w:color w:val="000000" w:themeColor="text1"/>
          <w:sz w:val="28"/>
          <w:szCs w:val="28"/>
          <w:lang w:eastAsia="en-US"/>
        </w:rPr>
        <w:t>PACIOLI”-</w:t>
      </w:r>
      <w:proofErr w:type="gramEnd"/>
      <w:r w:rsidRPr="00630BEE">
        <w:rPr>
          <w:rFonts w:ascii="Times New Roman" w:eastAsia="Calibri" w:hAnsi="Times New Roman" w:cs="Times New Roman"/>
          <w:b/>
          <w:color w:val="000000" w:themeColor="text1"/>
          <w:sz w:val="28"/>
          <w:szCs w:val="28"/>
          <w:lang w:eastAsia="en-US"/>
        </w:rPr>
        <w:t xml:space="preserve"> </w:t>
      </w:r>
      <w:r w:rsidR="00A4746D">
        <w:rPr>
          <w:rFonts w:ascii="Times New Roman" w:eastAsia="Calibri" w:hAnsi="Times New Roman" w:cs="Times New Roman"/>
          <w:b/>
          <w:color w:val="000000" w:themeColor="text1"/>
          <w:sz w:val="28"/>
          <w:szCs w:val="28"/>
          <w:lang w:eastAsia="en-US"/>
        </w:rPr>
        <w:t xml:space="preserve"> </w:t>
      </w:r>
      <w:r w:rsidRPr="00630BEE">
        <w:rPr>
          <w:rFonts w:ascii="Times New Roman" w:eastAsia="Calibri" w:hAnsi="Times New Roman" w:cs="Times New Roman"/>
          <w:b/>
          <w:iCs/>
          <w:color w:val="000000" w:themeColor="text1"/>
          <w:sz w:val="28"/>
          <w:szCs w:val="28"/>
          <w:lang w:eastAsia="en-US"/>
        </w:rPr>
        <w:t>Sede Pacioli</w:t>
      </w:r>
    </w:p>
    <w:p w:rsidR="00E87D16" w:rsidRPr="00B51099" w:rsidRDefault="00B51099" w:rsidP="00630BEE">
      <w:pPr>
        <w:spacing w:after="0" w:line="360" w:lineRule="auto"/>
        <w:jc w:val="center"/>
        <w:rPr>
          <w:rFonts w:ascii="Times New Roman" w:eastAsia="Calibri" w:hAnsi="Times New Roman" w:cs="Times New Roman"/>
          <w:b/>
          <w:iCs/>
          <w:color w:val="000000" w:themeColor="text1"/>
          <w:sz w:val="28"/>
          <w:szCs w:val="28"/>
          <w:lang w:eastAsia="en-US"/>
        </w:rPr>
      </w:pPr>
      <w:r w:rsidRPr="00B51099">
        <w:rPr>
          <w:rFonts w:ascii="Times New Roman" w:eastAsia="Calibri" w:hAnsi="Times New Roman" w:cs="Times New Roman"/>
          <w:b/>
          <w:iCs/>
          <w:color w:val="000000" w:themeColor="text1"/>
          <w:sz w:val="28"/>
          <w:szCs w:val="28"/>
          <w:lang w:eastAsia="en-US"/>
        </w:rPr>
        <w:t>DIRIGENTE SCOLASTICO CRISTINA LUPIA</w:t>
      </w:r>
    </w:p>
    <w:p w:rsidR="00E87D16" w:rsidRDefault="00E87D16" w:rsidP="00630BEE">
      <w:pPr>
        <w:spacing w:after="0" w:line="360" w:lineRule="auto"/>
        <w:jc w:val="center"/>
        <w:rPr>
          <w:rFonts w:ascii="Times New Roman" w:eastAsia="Calibri" w:hAnsi="Times New Roman" w:cs="Times New Roman"/>
          <w:b/>
          <w:iCs/>
          <w:color w:val="000000" w:themeColor="text1"/>
          <w:sz w:val="28"/>
          <w:szCs w:val="28"/>
          <w:lang w:eastAsia="en-US"/>
        </w:rPr>
      </w:pPr>
    </w:p>
    <w:p w:rsidR="00E87D16" w:rsidRPr="00630BEE" w:rsidRDefault="00630BEE" w:rsidP="00E87D16">
      <w:pPr>
        <w:spacing w:after="0" w:line="360" w:lineRule="auto"/>
        <w:jc w:val="center"/>
        <w:rPr>
          <w:rFonts w:ascii="Times New Roman" w:eastAsia="Calibri" w:hAnsi="Times New Roman" w:cs="Times New Roman"/>
          <w:b/>
          <w:iCs/>
          <w:color w:val="000000" w:themeColor="text1"/>
          <w:sz w:val="28"/>
          <w:szCs w:val="28"/>
          <w:lang w:eastAsia="en-US"/>
        </w:rPr>
      </w:pPr>
      <w:r w:rsidRPr="00630BEE">
        <w:rPr>
          <w:rFonts w:ascii="Times New Roman" w:eastAsia="Calibri" w:hAnsi="Times New Roman" w:cs="Times New Roman"/>
          <w:b/>
          <w:iCs/>
          <w:color w:val="000000" w:themeColor="text1"/>
          <w:sz w:val="28"/>
          <w:szCs w:val="28"/>
          <w:lang w:eastAsia="en-US"/>
        </w:rPr>
        <w:t xml:space="preserve">BREVE DESCRIZIONE </w:t>
      </w:r>
    </w:p>
    <w:p w:rsidR="00630BEE" w:rsidRDefault="00630BEE" w:rsidP="00630BEE">
      <w:pPr>
        <w:spacing w:after="0" w:line="360" w:lineRule="auto"/>
        <w:jc w:val="center"/>
        <w:rPr>
          <w:rFonts w:ascii="Times New Roman" w:eastAsia="Calibri" w:hAnsi="Times New Roman" w:cs="Times New Roman"/>
          <w:b/>
          <w:i/>
          <w:color w:val="0070C0"/>
          <w:sz w:val="28"/>
          <w:szCs w:val="28"/>
          <w:lang w:eastAsia="en-US"/>
        </w:rPr>
      </w:pPr>
      <w:r w:rsidRPr="00630BEE">
        <w:rPr>
          <w:rFonts w:ascii="Times New Roman" w:eastAsia="Calibri" w:hAnsi="Times New Roman" w:cs="Times New Roman"/>
          <w:b/>
          <w:i/>
          <w:color w:val="0070C0"/>
          <w:sz w:val="28"/>
          <w:szCs w:val="28"/>
          <w:lang w:eastAsia="en-US"/>
        </w:rPr>
        <w:t>IL MUSEO DEL MARE ALL’OMBRA DELLA TONNINA</w:t>
      </w:r>
    </w:p>
    <w:p w:rsidR="00C92E12" w:rsidRPr="00630BEE" w:rsidRDefault="00C92E12" w:rsidP="00630BEE">
      <w:pPr>
        <w:spacing w:after="0" w:line="360" w:lineRule="auto"/>
        <w:jc w:val="center"/>
        <w:rPr>
          <w:rFonts w:ascii="Times New Roman" w:eastAsia="Calibri" w:hAnsi="Times New Roman" w:cs="Times New Roman"/>
          <w:b/>
          <w:i/>
          <w:color w:val="0070C0"/>
          <w:sz w:val="28"/>
          <w:szCs w:val="28"/>
          <w:lang w:eastAsia="en-US"/>
        </w:rPr>
      </w:pPr>
    </w:p>
    <w:p w:rsidR="00630BEE" w:rsidRDefault="00630BEE" w:rsidP="005A5042">
      <w:pPr>
        <w:spacing w:after="0" w:line="360" w:lineRule="auto"/>
        <w:jc w:val="center"/>
        <w:rPr>
          <w:rFonts w:ascii="Times New Roman" w:eastAsia="Calibri" w:hAnsi="Times New Roman" w:cs="Times New Roman"/>
          <w:b/>
          <w:sz w:val="28"/>
          <w:szCs w:val="28"/>
          <w:lang w:eastAsia="en-US"/>
        </w:rPr>
      </w:pPr>
      <w:r>
        <w:rPr>
          <w:noProof/>
        </w:rPr>
        <w:drawing>
          <wp:inline distT="0" distB="0" distL="0" distR="0">
            <wp:extent cx="2484120" cy="175293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0060" cy="1764181"/>
                    </a:xfrm>
                    <a:prstGeom prst="rect">
                      <a:avLst/>
                    </a:prstGeom>
                    <a:noFill/>
                    <a:ln>
                      <a:noFill/>
                    </a:ln>
                  </pic:spPr>
                </pic:pic>
              </a:graphicData>
            </a:graphic>
          </wp:inline>
        </w:drawing>
      </w:r>
    </w:p>
    <w:p w:rsidR="00630BEE" w:rsidRPr="005A5042" w:rsidRDefault="00630BEE" w:rsidP="005A5042">
      <w:pPr>
        <w:spacing w:after="0" w:line="360" w:lineRule="auto"/>
        <w:jc w:val="both"/>
        <w:rPr>
          <w:rFonts w:ascii="Times New Roman" w:eastAsia="Calibri" w:hAnsi="Times New Roman" w:cs="Times New Roman"/>
          <w:b/>
          <w:sz w:val="28"/>
          <w:szCs w:val="28"/>
          <w:lang w:eastAsia="en-US"/>
        </w:rPr>
      </w:pPr>
    </w:p>
    <w:p w:rsidR="00C73D0E" w:rsidRDefault="00634B19" w:rsidP="00634B19">
      <w:pPr>
        <w:spacing w:after="0" w:line="360" w:lineRule="auto"/>
        <w:jc w:val="both"/>
        <w:rPr>
          <w:rFonts w:ascii="Times New Roman" w:eastAsia="Calibri" w:hAnsi="Times New Roman" w:cs="Times New Roman"/>
          <w:sz w:val="28"/>
          <w:szCs w:val="28"/>
          <w:lang w:eastAsia="en-US"/>
        </w:rPr>
      </w:pPr>
      <w:r w:rsidRPr="00634B19">
        <w:rPr>
          <w:rFonts w:ascii="Times New Roman" w:eastAsia="Calibri" w:hAnsi="Times New Roman" w:cs="Times New Roman"/>
          <w:i/>
          <w:sz w:val="28"/>
          <w:szCs w:val="28"/>
          <w:lang w:eastAsia="en-US"/>
        </w:rPr>
        <w:t>Il Museo del Mare all’ombra della Tonnina</w:t>
      </w:r>
      <w:r w:rsidRPr="00634B19">
        <w:rPr>
          <w:rFonts w:ascii="Times New Roman" w:eastAsia="Calibri" w:hAnsi="Times New Roman" w:cs="Times New Roman"/>
          <w:sz w:val="28"/>
          <w:szCs w:val="28"/>
          <w:lang w:eastAsia="en-US"/>
        </w:rPr>
        <w:t xml:space="preserve">, ubicato nel quartiere marinaro </w:t>
      </w:r>
      <w:r w:rsidR="00C73D0E">
        <w:rPr>
          <w:rFonts w:ascii="Times New Roman" w:eastAsia="Calibri" w:hAnsi="Times New Roman" w:cs="Times New Roman"/>
          <w:sz w:val="28"/>
          <w:szCs w:val="28"/>
          <w:lang w:eastAsia="en-US"/>
        </w:rPr>
        <w:t xml:space="preserve">di Catanzaro, </w:t>
      </w:r>
      <w:r w:rsidRPr="00634B19">
        <w:rPr>
          <w:rFonts w:ascii="Times New Roman" w:eastAsia="Calibri" w:hAnsi="Times New Roman" w:cs="Times New Roman"/>
          <w:sz w:val="28"/>
          <w:szCs w:val="28"/>
          <w:lang w:eastAsia="en-US"/>
        </w:rPr>
        <w:t xml:space="preserve">precisamente nella sede Pacioli dell’I.T.E. “Grimaldi-Pacioli” diretto dalla </w:t>
      </w:r>
      <w:r>
        <w:rPr>
          <w:rFonts w:ascii="Times New Roman" w:eastAsia="Calibri" w:hAnsi="Times New Roman" w:cs="Times New Roman"/>
          <w:sz w:val="28"/>
          <w:szCs w:val="28"/>
          <w:lang w:eastAsia="en-US"/>
        </w:rPr>
        <w:t xml:space="preserve">Dott.ssa </w:t>
      </w:r>
      <w:r w:rsidRPr="00634B19">
        <w:rPr>
          <w:rFonts w:ascii="Times New Roman" w:eastAsia="Calibri" w:hAnsi="Times New Roman" w:cs="Times New Roman"/>
          <w:sz w:val="28"/>
          <w:szCs w:val="28"/>
          <w:lang w:eastAsia="en-US"/>
        </w:rPr>
        <w:t xml:space="preserve">Lupia Cristina, </w:t>
      </w:r>
      <w:r w:rsidR="00C73D0E" w:rsidRPr="00C73D0E">
        <w:rPr>
          <w:rFonts w:ascii="Times New Roman" w:eastAsia="Calibri" w:hAnsi="Times New Roman" w:cs="Times New Roman"/>
          <w:sz w:val="28"/>
          <w:szCs w:val="28"/>
          <w:lang w:eastAsia="en-US"/>
        </w:rPr>
        <w:t>è stato inaugurato il 9 giugno del 2018, entrando nella Rete museale del Comune di Catanzaro.</w:t>
      </w:r>
    </w:p>
    <w:p w:rsidR="00047260" w:rsidRDefault="00C73D0E" w:rsidP="00047260">
      <w:pPr>
        <w:spacing w:after="0" w:line="360" w:lineRule="auto"/>
        <w:jc w:val="both"/>
        <w:rPr>
          <w:rFonts w:ascii="Times New Roman" w:eastAsia="Calibri" w:hAnsi="Times New Roman" w:cs="Times New Roman"/>
          <w:sz w:val="28"/>
          <w:szCs w:val="28"/>
          <w:lang w:eastAsia="en-US"/>
        </w:rPr>
      </w:pPr>
      <w:r w:rsidRPr="00C73D0E">
        <w:rPr>
          <w:rFonts w:ascii="Times New Roman" w:eastAsia="Calibri" w:hAnsi="Times New Roman" w:cs="Times New Roman"/>
          <w:sz w:val="28"/>
          <w:szCs w:val="28"/>
          <w:lang w:eastAsia="en-US"/>
        </w:rPr>
        <w:t>Il Museo rappresenta il cuore e la memoria storica del quartiere marinaro che dal mare assieme alle industrie del tempo, ha tratto le sue ragioni di vita, la sua economia, le sue tradizioni.</w:t>
      </w:r>
      <w:r w:rsidR="00047260">
        <w:rPr>
          <w:rFonts w:ascii="Times New Roman" w:eastAsia="Calibri" w:hAnsi="Times New Roman" w:cs="Times New Roman"/>
          <w:sz w:val="28"/>
          <w:szCs w:val="28"/>
          <w:lang w:eastAsia="en-US"/>
        </w:rPr>
        <w:t xml:space="preserve"> </w:t>
      </w:r>
      <w:proofErr w:type="gramStart"/>
      <w:r w:rsidR="00047260" w:rsidRPr="00047260">
        <w:rPr>
          <w:rFonts w:ascii="Times New Roman" w:eastAsia="Calibri" w:hAnsi="Times New Roman" w:cs="Times New Roman"/>
          <w:sz w:val="28"/>
          <w:szCs w:val="28"/>
          <w:lang w:eastAsia="en-US"/>
        </w:rPr>
        <w:t>E’</w:t>
      </w:r>
      <w:proofErr w:type="gramEnd"/>
      <w:r w:rsidR="00524F3B">
        <w:rPr>
          <w:rFonts w:ascii="Times New Roman" w:eastAsia="Calibri" w:hAnsi="Times New Roman" w:cs="Times New Roman"/>
          <w:sz w:val="28"/>
          <w:szCs w:val="28"/>
          <w:lang w:eastAsia="en-US"/>
        </w:rPr>
        <w:t xml:space="preserve"> </w:t>
      </w:r>
      <w:r w:rsidR="00047260" w:rsidRPr="00047260">
        <w:rPr>
          <w:rFonts w:ascii="Times New Roman" w:eastAsia="Calibri" w:hAnsi="Times New Roman" w:cs="Times New Roman"/>
          <w:sz w:val="28"/>
          <w:szCs w:val="28"/>
          <w:lang w:eastAsia="en-US"/>
        </w:rPr>
        <w:t xml:space="preserve">nato grazie al sinergico progetto ideato dalla Prof.ssa Patrizia </w:t>
      </w:r>
      <w:proofErr w:type="spellStart"/>
      <w:r w:rsidR="00047260" w:rsidRPr="00047260">
        <w:rPr>
          <w:rFonts w:ascii="Times New Roman" w:eastAsia="Calibri" w:hAnsi="Times New Roman" w:cs="Times New Roman"/>
          <w:sz w:val="28"/>
          <w:szCs w:val="28"/>
          <w:lang w:eastAsia="en-US"/>
        </w:rPr>
        <w:t>Spaccaferro</w:t>
      </w:r>
      <w:proofErr w:type="spellEnd"/>
      <w:r w:rsidR="00047260" w:rsidRPr="00047260">
        <w:rPr>
          <w:rFonts w:ascii="Times New Roman" w:eastAsia="Calibri" w:hAnsi="Times New Roman" w:cs="Times New Roman"/>
          <w:sz w:val="28"/>
          <w:szCs w:val="28"/>
          <w:lang w:eastAsia="en-US"/>
        </w:rPr>
        <w:t xml:space="preserve">, all’inesauribile lavorio di squadra, che ha visto non solo </w:t>
      </w:r>
      <w:r w:rsidR="001022BC">
        <w:rPr>
          <w:rFonts w:ascii="Times New Roman" w:eastAsia="Calibri" w:hAnsi="Times New Roman" w:cs="Times New Roman"/>
          <w:sz w:val="28"/>
          <w:szCs w:val="28"/>
          <w:lang w:eastAsia="en-US"/>
        </w:rPr>
        <w:t xml:space="preserve">gli </w:t>
      </w:r>
      <w:r w:rsidR="00047260" w:rsidRPr="00047260">
        <w:rPr>
          <w:rFonts w:ascii="Times New Roman" w:eastAsia="Calibri" w:hAnsi="Times New Roman" w:cs="Times New Roman"/>
          <w:sz w:val="28"/>
          <w:szCs w:val="28"/>
          <w:lang w:eastAsia="en-US"/>
        </w:rPr>
        <w:t>studenti</w:t>
      </w:r>
      <w:r w:rsidR="001022BC">
        <w:rPr>
          <w:rFonts w:ascii="Times New Roman" w:eastAsia="Calibri" w:hAnsi="Times New Roman" w:cs="Times New Roman"/>
          <w:sz w:val="28"/>
          <w:szCs w:val="28"/>
          <w:lang w:eastAsia="en-US"/>
        </w:rPr>
        <w:t>,</w:t>
      </w:r>
      <w:r w:rsidR="00047260" w:rsidRPr="00047260">
        <w:rPr>
          <w:rFonts w:ascii="Times New Roman" w:eastAsia="Calibri" w:hAnsi="Times New Roman" w:cs="Times New Roman"/>
          <w:sz w:val="28"/>
          <w:szCs w:val="28"/>
          <w:lang w:eastAsia="en-US"/>
        </w:rPr>
        <w:t xml:space="preserve"> protagonisti attivi, personale scolastico, genitori, ma anche il prezioso apporto di storici, di esperti, di testimoni del passato, di pescatori e di tanta gente che, a vario titolo, hanno prestato il proprio contributo pratico e tecnico dal grande valore umano.</w:t>
      </w:r>
    </w:p>
    <w:p w:rsidR="006D471F" w:rsidRPr="00047260" w:rsidRDefault="00D23FE1" w:rsidP="00047260">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U</w:t>
      </w:r>
      <w:r w:rsidR="00472A2B" w:rsidRPr="00472A2B">
        <w:rPr>
          <w:rFonts w:ascii="Times New Roman" w:eastAsia="Calibri" w:hAnsi="Times New Roman" w:cs="Times New Roman"/>
          <w:sz w:val="28"/>
          <w:szCs w:val="28"/>
          <w:lang w:eastAsia="en-US"/>
        </w:rPr>
        <w:t xml:space="preserve">na realtà museale </w:t>
      </w:r>
      <w:r w:rsidR="00472A2B" w:rsidRPr="00472A2B">
        <w:rPr>
          <w:rFonts w:ascii="Times New Roman" w:eastAsia="Calibri" w:hAnsi="Times New Roman" w:cs="Times New Roman"/>
          <w:i/>
          <w:iCs/>
          <w:sz w:val="28"/>
          <w:szCs w:val="28"/>
          <w:lang w:eastAsia="en-US"/>
        </w:rPr>
        <w:t>in progress</w:t>
      </w:r>
      <w:r w:rsidR="00472A2B">
        <w:rPr>
          <w:rFonts w:ascii="Times New Roman" w:eastAsia="Calibri" w:hAnsi="Times New Roman" w:cs="Times New Roman"/>
          <w:sz w:val="28"/>
          <w:szCs w:val="28"/>
          <w:lang w:eastAsia="en-US"/>
        </w:rPr>
        <w:t xml:space="preserve">, attraverso </w:t>
      </w:r>
      <w:r w:rsidR="006D471F" w:rsidRPr="006D471F">
        <w:rPr>
          <w:rFonts w:ascii="Times New Roman" w:eastAsia="Calibri" w:hAnsi="Times New Roman" w:cs="Times New Roman"/>
          <w:sz w:val="28"/>
          <w:szCs w:val="28"/>
          <w:lang w:eastAsia="en-US"/>
        </w:rPr>
        <w:t>percors</w:t>
      </w:r>
      <w:r>
        <w:rPr>
          <w:rFonts w:ascii="Times New Roman" w:eastAsia="Calibri" w:hAnsi="Times New Roman" w:cs="Times New Roman"/>
          <w:sz w:val="28"/>
          <w:szCs w:val="28"/>
          <w:lang w:eastAsia="en-US"/>
        </w:rPr>
        <w:t>i</w:t>
      </w:r>
      <w:r w:rsidR="006D471F" w:rsidRPr="006D471F">
        <w:rPr>
          <w:rFonts w:ascii="Times New Roman" w:eastAsia="Calibri" w:hAnsi="Times New Roman" w:cs="Times New Roman"/>
          <w:sz w:val="28"/>
          <w:szCs w:val="28"/>
          <w:lang w:eastAsia="en-US"/>
        </w:rPr>
        <w:t xml:space="preserve"> intens</w:t>
      </w:r>
      <w:r>
        <w:rPr>
          <w:rFonts w:ascii="Times New Roman" w:eastAsia="Calibri" w:hAnsi="Times New Roman" w:cs="Times New Roman"/>
          <w:sz w:val="28"/>
          <w:szCs w:val="28"/>
          <w:lang w:eastAsia="en-US"/>
        </w:rPr>
        <w:t>i</w:t>
      </w:r>
      <w:r w:rsidR="006D471F" w:rsidRPr="006D471F">
        <w:rPr>
          <w:rFonts w:ascii="Times New Roman" w:eastAsia="Calibri" w:hAnsi="Times New Roman" w:cs="Times New Roman"/>
          <w:sz w:val="28"/>
          <w:szCs w:val="28"/>
          <w:lang w:eastAsia="en-US"/>
        </w:rPr>
        <w:t xml:space="preserve"> di ricerche sul campo, di ricostruzione di episodi, di testimonianze, il tutto animato dall’amore per la cultura e per la scoperta delle nostre radici.</w:t>
      </w:r>
    </w:p>
    <w:p w:rsidR="00623AD0" w:rsidRDefault="00047260" w:rsidP="00126576">
      <w:pPr>
        <w:spacing w:after="0" w:line="360" w:lineRule="auto"/>
        <w:jc w:val="both"/>
        <w:rPr>
          <w:rFonts w:ascii="Times New Roman" w:eastAsia="Calibri" w:hAnsi="Times New Roman" w:cs="Times New Roman"/>
          <w:sz w:val="28"/>
          <w:szCs w:val="28"/>
          <w:lang w:eastAsia="en-US"/>
        </w:rPr>
      </w:pPr>
      <w:r w:rsidRPr="00047260">
        <w:rPr>
          <w:rFonts w:ascii="Times New Roman" w:eastAsia="Calibri" w:hAnsi="Times New Roman" w:cs="Times New Roman"/>
          <w:sz w:val="28"/>
          <w:szCs w:val="28"/>
          <w:lang w:eastAsia="en-US"/>
        </w:rPr>
        <w:t>Non si può non rimanere affascinati da questo luogo ricco di cimeli di altissimo pregio culturale che risalgono al lontano 1800, assieme ai materiali recuperati in natura.</w:t>
      </w:r>
    </w:p>
    <w:p w:rsidR="00623AD0" w:rsidRDefault="00623AD0" w:rsidP="00126576">
      <w:pPr>
        <w:spacing w:after="0" w:line="360" w:lineRule="auto"/>
        <w:jc w:val="both"/>
        <w:rPr>
          <w:rFonts w:ascii="Times New Roman" w:eastAsia="Calibri" w:hAnsi="Times New Roman" w:cs="Times New Roman"/>
          <w:sz w:val="28"/>
          <w:szCs w:val="28"/>
          <w:lang w:eastAsia="en-US"/>
        </w:rPr>
      </w:pPr>
    </w:p>
    <w:p w:rsidR="00553E5D" w:rsidRDefault="00E040D7" w:rsidP="00E040D7">
      <w:pPr>
        <w:spacing w:after="0" w:line="360" w:lineRule="auto"/>
        <w:jc w:val="both"/>
        <w:rPr>
          <w:rFonts w:ascii="Times New Roman" w:eastAsia="Calibri" w:hAnsi="Times New Roman" w:cs="Times New Roman"/>
          <w:b/>
          <w:bCs/>
          <w:sz w:val="28"/>
          <w:szCs w:val="28"/>
          <w:u w:val="single"/>
          <w:lang w:eastAsia="en-US"/>
        </w:rPr>
      </w:pPr>
      <w:r w:rsidRPr="0084013A">
        <w:rPr>
          <w:rFonts w:ascii="Times New Roman" w:eastAsia="Calibri" w:hAnsi="Times New Roman" w:cs="Times New Roman"/>
          <w:b/>
          <w:bCs/>
          <w:sz w:val="28"/>
          <w:szCs w:val="28"/>
          <w:u w:val="single"/>
          <w:lang w:eastAsia="en-US"/>
        </w:rPr>
        <w:lastRenderedPageBreak/>
        <w:t>Il Museo è diviso in 6 sezioni</w:t>
      </w:r>
    </w:p>
    <w:p w:rsidR="005A4F37" w:rsidRPr="0084013A" w:rsidRDefault="005A4F37" w:rsidP="00E040D7">
      <w:pPr>
        <w:spacing w:after="0" w:line="360" w:lineRule="auto"/>
        <w:jc w:val="both"/>
        <w:rPr>
          <w:rFonts w:ascii="Times New Roman" w:eastAsia="Calibri" w:hAnsi="Times New Roman" w:cs="Times New Roman"/>
          <w:b/>
          <w:bCs/>
          <w:sz w:val="28"/>
          <w:szCs w:val="28"/>
          <w:u w:val="single"/>
          <w:lang w:eastAsia="en-US"/>
        </w:rPr>
      </w:pPr>
    </w:p>
    <w:p w:rsidR="00E040D7" w:rsidRPr="00F662AE" w:rsidRDefault="00E040D7" w:rsidP="00AA5800">
      <w:pPr>
        <w:spacing w:after="0" w:line="360" w:lineRule="auto"/>
        <w:jc w:val="both"/>
        <w:rPr>
          <w:rFonts w:ascii="Times New Roman" w:eastAsia="Calibri" w:hAnsi="Times New Roman" w:cs="Times New Roman"/>
          <w:sz w:val="28"/>
          <w:szCs w:val="28"/>
          <w:u w:val="single"/>
          <w:lang w:eastAsia="en-US"/>
        </w:rPr>
      </w:pPr>
      <w:r w:rsidRPr="00F662AE">
        <w:rPr>
          <w:rFonts w:ascii="Times New Roman" w:eastAsia="Calibri" w:hAnsi="Times New Roman" w:cs="Times New Roman"/>
          <w:sz w:val="28"/>
          <w:szCs w:val="28"/>
          <w:u w:val="single"/>
          <w:lang w:eastAsia="en-US"/>
        </w:rPr>
        <w:t xml:space="preserve">La </w:t>
      </w:r>
      <w:r w:rsidR="003E1F97" w:rsidRPr="00F662AE">
        <w:rPr>
          <w:rFonts w:ascii="Times New Roman" w:eastAsia="Calibri" w:hAnsi="Times New Roman" w:cs="Times New Roman"/>
          <w:sz w:val="28"/>
          <w:szCs w:val="28"/>
          <w:u w:val="single"/>
          <w:lang w:eastAsia="en-US"/>
        </w:rPr>
        <w:t xml:space="preserve">Sezione </w:t>
      </w:r>
      <w:r w:rsidR="00AA5800" w:rsidRPr="00F662AE">
        <w:rPr>
          <w:rFonts w:ascii="Times New Roman" w:eastAsia="Calibri" w:hAnsi="Times New Roman" w:cs="Times New Roman"/>
          <w:sz w:val="28"/>
          <w:szCs w:val="28"/>
          <w:u w:val="single"/>
          <w:lang w:eastAsia="en-US"/>
        </w:rPr>
        <w:t>“Villaggio Marina” -</w:t>
      </w:r>
      <w:r w:rsidR="00AA5800" w:rsidRPr="00F662AE">
        <w:rPr>
          <w:u w:val="single"/>
        </w:rPr>
        <w:t xml:space="preserve"> </w:t>
      </w:r>
      <w:r w:rsidR="00AA5800" w:rsidRPr="00F662AE">
        <w:rPr>
          <w:rFonts w:ascii="Times New Roman" w:eastAsia="Calibri" w:hAnsi="Times New Roman" w:cs="Times New Roman"/>
          <w:sz w:val="28"/>
          <w:szCs w:val="28"/>
          <w:u w:val="single"/>
          <w:lang w:eastAsia="en-US"/>
        </w:rPr>
        <w:t>“Borgo Marina”.</w:t>
      </w:r>
    </w:p>
    <w:p w:rsidR="00E040D7" w:rsidRDefault="0077694A" w:rsidP="00E040D7">
      <w:pPr>
        <w:spacing w:after="0"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La</w:t>
      </w:r>
      <w:r w:rsidR="00E040D7">
        <w:rPr>
          <w:rFonts w:ascii="Times New Roman" w:eastAsia="Calibri" w:hAnsi="Times New Roman" w:cs="Times New Roman"/>
          <w:sz w:val="28"/>
          <w:szCs w:val="28"/>
          <w:lang w:eastAsia="en-US"/>
        </w:rPr>
        <w:t xml:space="preserve"> vita </w:t>
      </w:r>
      <w:r w:rsidR="00553E5D">
        <w:rPr>
          <w:rFonts w:ascii="Times New Roman" w:eastAsia="Calibri" w:hAnsi="Times New Roman" w:cs="Times New Roman"/>
          <w:sz w:val="28"/>
          <w:szCs w:val="28"/>
          <w:lang w:eastAsia="en-US"/>
        </w:rPr>
        <w:t>intorno alla fine del 1800 era quella</w:t>
      </w:r>
      <w:r w:rsidR="00E040D7" w:rsidRPr="00E040D7">
        <w:rPr>
          <w:rFonts w:ascii="Times New Roman" w:eastAsia="Calibri" w:hAnsi="Times New Roman" w:cs="Times New Roman"/>
          <w:sz w:val="28"/>
          <w:szCs w:val="28"/>
          <w:lang w:eastAsia="en-US"/>
        </w:rPr>
        <w:t xml:space="preserve"> di un borgo tranquillo e in formazion</w:t>
      </w:r>
      <w:r w:rsidR="00EA15FE">
        <w:rPr>
          <w:rFonts w:ascii="Times New Roman" w:eastAsia="Calibri" w:hAnsi="Times New Roman" w:cs="Times New Roman"/>
          <w:sz w:val="28"/>
          <w:szCs w:val="28"/>
          <w:lang w:eastAsia="en-US"/>
        </w:rPr>
        <w:t xml:space="preserve">e, che pullulava </w:t>
      </w:r>
      <w:r w:rsidR="00E040D7" w:rsidRPr="00E040D7">
        <w:rPr>
          <w:rFonts w:ascii="Times New Roman" w:eastAsia="Calibri" w:hAnsi="Times New Roman" w:cs="Times New Roman"/>
          <w:sz w:val="28"/>
          <w:szCs w:val="28"/>
          <w:lang w:eastAsia="en-US"/>
        </w:rPr>
        <w:t>di pescatori, di operai, di artigiani, di industr</w:t>
      </w:r>
      <w:r w:rsidR="00B162BD">
        <w:rPr>
          <w:rFonts w:ascii="Times New Roman" w:eastAsia="Calibri" w:hAnsi="Times New Roman" w:cs="Times New Roman"/>
          <w:sz w:val="28"/>
          <w:szCs w:val="28"/>
          <w:lang w:eastAsia="en-US"/>
        </w:rPr>
        <w:t xml:space="preserve">ianti e di professionisti, portando </w:t>
      </w:r>
      <w:r w:rsidR="00553E5D">
        <w:rPr>
          <w:rFonts w:ascii="Times New Roman" w:eastAsia="Calibri" w:hAnsi="Times New Roman" w:cs="Times New Roman"/>
          <w:sz w:val="28"/>
          <w:szCs w:val="28"/>
          <w:lang w:eastAsia="en-US"/>
        </w:rPr>
        <w:t xml:space="preserve">benessere economico e sociale. </w:t>
      </w:r>
      <w:r w:rsidR="00E040D7" w:rsidRPr="00E040D7">
        <w:rPr>
          <w:rFonts w:ascii="Times New Roman" w:eastAsia="Calibri" w:hAnsi="Times New Roman" w:cs="Times New Roman"/>
          <w:sz w:val="28"/>
          <w:szCs w:val="28"/>
          <w:lang w:eastAsia="en-US"/>
        </w:rPr>
        <w:t xml:space="preserve">Sono diversi gli insediamenti industriali, </w:t>
      </w:r>
      <w:r w:rsidR="00EA15FE">
        <w:rPr>
          <w:rFonts w:ascii="Times New Roman" w:eastAsia="Calibri" w:hAnsi="Times New Roman" w:cs="Times New Roman"/>
          <w:sz w:val="28"/>
          <w:szCs w:val="28"/>
          <w:lang w:eastAsia="en-US"/>
        </w:rPr>
        <w:t>r</w:t>
      </w:r>
      <w:r w:rsidR="00E040D7" w:rsidRPr="00E040D7">
        <w:rPr>
          <w:rFonts w:ascii="Times New Roman" w:eastAsia="Calibri" w:hAnsi="Times New Roman" w:cs="Times New Roman"/>
          <w:sz w:val="28"/>
          <w:szCs w:val="28"/>
          <w:lang w:eastAsia="en-US"/>
        </w:rPr>
        <w:t xml:space="preserve">icordiamo </w:t>
      </w:r>
      <w:r w:rsidR="001022BC" w:rsidRPr="001022BC">
        <w:rPr>
          <w:rFonts w:ascii="Times New Roman" w:eastAsia="Calibri" w:hAnsi="Times New Roman" w:cs="Times New Roman"/>
          <w:bCs/>
          <w:sz w:val="28"/>
          <w:szCs w:val="28"/>
          <w:lang w:eastAsia="en-US"/>
        </w:rPr>
        <w:t xml:space="preserve">la </w:t>
      </w:r>
      <w:r w:rsidR="001022BC" w:rsidRPr="001022BC">
        <w:rPr>
          <w:rFonts w:ascii="Times New Roman" w:eastAsia="Calibri" w:hAnsi="Times New Roman" w:cs="Times New Roman"/>
          <w:bCs/>
          <w:i/>
          <w:sz w:val="28"/>
          <w:szCs w:val="28"/>
          <w:lang w:eastAsia="en-US"/>
        </w:rPr>
        <w:t>SAIC</w:t>
      </w:r>
      <w:r w:rsidR="001022BC" w:rsidRPr="001022BC">
        <w:rPr>
          <w:rFonts w:ascii="Times New Roman" w:eastAsia="Calibri" w:hAnsi="Times New Roman" w:cs="Times New Roman"/>
          <w:bCs/>
          <w:sz w:val="28"/>
          <w:szCs w:val="28"/>
          <w:lang w:eastAsia="en-US"/>
        </w:rPr>
        <w:t xml:space="preserve"> -Società Anonima Industria Calabresi - gli stabilimenti delle “</w:t>
      </w:r>
      <w:r w:rsidR="001022BC" w:rsidRPr="001022BC">
        <w:rPr>
          <w:rFonts w:ascii="Times New Roman" w:eastAsia="Calibri" w:hAnsi="Times New Roman" w:cs="Times New Roman"/>
          <w:bCs/>
          <w:i/>
          <w:sz w:val="28"/>
          <w:szCs w:val="28"/>
          <w:lang w:eastAsia="en-US"/>
        </w:rPr>
        <w:t>Industrie Olearie</w:t>
      </w:r>
      <w:r w:rsidR="001022BC" w:rsidRPr="001022BC">
        <w:rPr>
          <w:rFonts w:ascii="Times New Roman" w:eastAsia="Calibri" w:hAnsi="Times New Roman" w:cs="Times New Roman"/>
          <w:bCs/>
          <w:sz w:val="28"/>
          <w:szCs w:val="28"/>
          <w:lang w:eastAsia="en-US"/>
        </w:rPr>
        <w:t xml:space="preserve">”, la fabbrica </w:t>
      </w:r>
      <w:r w:rsidR="001022BC" w:rsidRPr="001022BC">
        <w:rPr>
          <w:rFonts w:ascii="Times New Roman" w:eastAsia="Calibri" w:hAnsi="Times New Roman" w:cs="Times New Roman"/>
          <w:bCs/>
          <w:i/>
          <w:sz w:val="28"/>
          <w:szCs w:val="28"/>
          <w:lang w:eastAsia="en-US"/>
        </w:rPr>
        <w:t>La Gorima</w:t>
      </w:r>
      <w:r w:rsidR="001022BC" w:rsidRPr="001022BC">
        <w:rPr>
          <w:rFonts w:ascii="Times New Roman" w:eastAsia="Calibri" w:hAnsi="Times New Roman" w:cs="Times New Roman"/>
          <w:bCs/>
          <w:sz w:val="28"/>
          <w:szCs w:val="28"/>
          <w:lang w:eastAsia="en-US"/>
        </w:rPr>
        <w:t xml:space="preserve">, il </w:t>
      </w:r>
      <w:r w:rsidR="001022BC" w:rsidRPr="001022BC">
        <w:rPr>
          <w:rFonts w:ascii="Times New Roman" w:eastAsia="Calibri" w:hAnsi="Times New Roman" w:cs="Times New Roman"/>
          <w:bCs/>
          <w:i/>
          <w:sz w:val="28"/>
          <w:szCs w:val="28"/>
          <w:lang w:eastAsia="en-US"/>
        </w:rPr>
        <w:t>Confetturificio Meridionale Angelo Villani &amp;C</w:t>
      </w:r>
      <w:r w:rsidR="001022BC" w:rsidRPr="001022BC">
        <w:rPr>
          <w:rFonts w:ascii="Times New Roman" w:eastAsia="Calibri" w:hAnsi="Times New Roman" w:cs="Times New Roman"/>
          <w:bCs/>
          <w:sz w:val="28"/>
          <w:szCs w:val="28"/>
          <w:lang w:eastAsia="en-US"/>
        </w:rPr>
        <w:t xml:space="preserve">, il biscottificio </w:t>
      </w:r>
      <w:r w:rsidR="001022BC" w:rsidRPr="001022BC">
        <w:rPr>
          <w:rFonts w:ascii="Times New Roman" w:eastAsia="Calibri" w:hAnsi="Times New Roman" w:cs="Times New Roman"/>
          <w:bCs/>
          <w:i/>
          <w:sz w:val="28"/>
          <w:szCs w:val="28"/>
          <w:lang w:eastAsia="en-US"/>
        </w:rPr>
        <w:t xml:space="preserve">BIS </w:t>
      </w:r>
      <w:r w:rsidR="001022BC" w:rsidRPr="001022BC">
        <w:rPr>
          <w:rFonts w:ascii="Times New Roman" w:eastAsia="Calibri" w:hAnsi="Times New Roman" w:cs="Times New Roman"/>
          <w:bCs/>
          <w:sz w:val="28"/>
          <w:szCs w:val="28"/>
          <w:lang w:eastAsia="en-US"/>
        </w:rPr>
        <w:t xml:space="preserve">-Biscottificio Italiano Samà-, la Fabbrica </w:t>
      </w:r>
      <w:r w:rsidR="001022BC" w:rsidRPr="001022BC">
        <w:rPr>
          <w:rFonts w:ascii="Times New Roman" w:eastAsia="Calibri" w:hAnsi="Times New Roman" w:cs="Times New Roman"/>
          <w:bCs/>
          <w:i/>
          <w:sz w:val="28"/>
          <w:szCs w:val="28"/>
          <w:lang w:eastAsia="en-US"/>
        </w:rPr>
        <w:t>Gaslini</w:t>
      </w:r>
      <w:r w:rsidR="001022BC" w:rsidRPr="001022BC">
        <w:rPr>
          <w:rFonts w:ascii="Times New Roman" w:eastAsia="Calibri" w:hAnsi="Times New Roman" w:cs="Times New Roman"/>
          <w:bCs/>
          <w:sz w:val="28"/>
          <w:szCs w:val="28"/>
          <w:lang w:eastAsia="en-US"/>
        </w:rPr>
        <w:t xml:space="preserve">,  la </w:t>
      </w:r>
      <w:r w:rsidR="001022BC" w:rsidRPr="001022BC">
        <w:rPr>
          <w:rFonts w:ascii="Times New Roman" w:eastAsia="Calibri" w:hAnsi="Times New Roman" w:cs="Times New Roman"/>
          <w:bCs/>
          <w:i/>
          <w:sz w:val="28"/>
          <w:szCs w:val="28"/>
          <w:lang w:eastAsia="en-US"/>
        </w:rPr>
        <w:t>Società</w:t>
      </w:r>
      <w:r w:rsidR="001022BC" w:rsidRPr="001022BC">
        <w:rPr>
          <w:rFonts w:ascii="Times New Roman" w:eastAsia="Calibri" w:hAnsi="Times New Roman" w:cs="Times New Roman"/>
          <w:bCs/>
          <w:sz w:val="28"/>
          <w:szCs w:val="28"/>
          <w:lang w:eastAsia="en-US"/>
        </w:rPr>
        <w:t xml:space="preserve"> </w:t>
      </w:r>
      <w:r w:rsidR="001022BC" w:rsidRPr="001022BC">
        <w:rPr>
          <w:rFonts w:ascii="Times New Roman" w:eastAsia="Calibri" w:hAnsi="Times New Roman" w:cs="Times New Roman"/>
          <w:bCs/>
          <w:i/>
          <w:sz w:val="28"/>
          <w:szCs w:val="28"/>
          <w:lang w:eastAsia="en-US"/>
        </w:rPr>
        <w:t>Ledoga</w:t>
      </w:r>
      <w:r w:rsidR="001022BC" w:rsidRPr="001022BC">
        <w:rPr>
          <w:rFonts w:ascii="Times New Roman" w:eastAsia="Calibri" w:hAnsi="Times New Roman" w:cs="Times New Roman"/>
          <w:bCs/>
          <w:sz w:val="28"/>
          <w:szCs w:val="28"/>
          <w:lang w:eastAsia="en-US"/>
        </w:rPr>
        <w:t xml:space="preserve">, </w:t>
      </w:r>
      <w:r w:rsidR="001022BC" w:rsidRPr="001022BC">
        <w:rPr>
          <w:rFonts w:ascii="Times New Roman" w:eastAsia="Calibri" w:hAnsi="Times New Roman" w:cs="Times New Roman"/>
          <w:bCs/>
          <w:i/>
          <w:sz w:val="28"/>
          <w:szCs w:val="28"/>
          <w:lang w:eastAsia="en-US"/>
        </w:rPr>
        <w:t>Le Fornaci Mengani</w:t>
      </w:r>
      <w:r w:rsidR="001022BC" w:rsidRPr="001022BC">
        <w:rPr>
          <w:rFonts w:ascii="Times New Roman" w:eastAsia="Calibri" w:hAnsi="Times New Roman" w:cs="Times New Roman"/>
          <w:bCs/>
          <w:sz w:val="28"/>
          <w:szCs w:val="28"/>
          <w:lang w:eastAsia="en-US"/>
        </w:rPr>
        <w:t xml:space="preserve">, la </w:t>
      </w:r>
      <w:r w:rsidR="001022BC" w:rsidRPr="001022BC">
        <w:rPr>
          <w:rFonts w:ascii="Times New Roman" w:eastAsia="Calibri" w:hAnsi="Times New Roman" w:cs="Times New Roman"/>
          <w:bCs/>
          <w:i/>
          <w:sz w:val="28"/>
          <w:szCs w:val="28"/>
          <w:lang w:eastAsia="en-US"/>
        </w:rPr>
        <w:t>Segheria Filoramo</w:t>
      </w:r>
      <w:r w:rsidR="001022BC" w:rsidRPr="001022BC">
        <w:rPr>
          <w:rFonts w:ascii="Times New Roman" w:eastAsia="Calibri" w:hAnsi="Times New Roman" w:cs="Times New Roman"/>
          <w:bCs/>
          <w:sz w:val="28"/>
          <w:szCs w:val="28"/>
          <w:lang w:eastAsia="en-US"/>
        </w:rPr>
        <w:t xml:space="preserve">, la </w:t>
      </w:r>
      <w:r w:rsidR="001022BC" w:rsidRPr="001022BC">
        <w:rPr>
          <w:rFonts w:ascii="Times New Roman" w:eastAsia="Calibri" w:hAnsi="Times New Roman" w:cs="Times New Roman"/>
          <w:bCs/>
          <w:i/>
          <w:sz w:val="28"/>
          <w:szCs w:val="28"/>
          <w:lang w:eastAsia="en-US"/>
        </w:rPr>
        <w:t>Segheria Pulega</w:t>
      </w:r>
      <w:r w:rsidR="001022BC" w:rsidRPr="001022BC">
        <w:rPr>
          <w:rFonts w:ascii="Times New Roman" w:eastAsia="Calibri" w:hAnsi="Times New Roman" w:cs="Times New Roman"/>
          <w:bCs/>
          <w:sz w:val="28"/>
          <w:szCs w:val="28"/>
          <w:lang w:eastAsia="en-US"/>
        </w:rPr>
        <w:t xml:space="preserve">, la </w:t>
      </w:r>
      <w:r w:rsidR="001022BC" w:rsidRPr="001022BC">
        <w:rPr>
          <w:rFonts w:ascii="Times New Roman" w:eastAsia="Calibri" w:hAnsi="Times New Roman" w:cs="Times New Roman"/>
          <w:bCs/>
          <w:i/>
          <w:sz w:val="28"/>
          <w:szCs w:val="28"/>
          <w:lang w:eastAsia="en-US"/>
        </w:rPr>
        <w:t>Segheria Borelli</w:t>
      </w:r>
      <w:r w:rsidR="001022BC" w:rsidRPr="001022BC">
        <w:rPr>
          <w:rFonts w:ascii="Times New Roman" w:eastAsia="Calibri" w:hAnsi="Times New Roman" w:cs="Times New Roman"/>
          <w:bCs/>
          <w:sz w:val="28"/>
          <w:szCs w:val="28"/>
          <w:lang w:eastAsia="en-US"/>
        </w:rPr>
        <w:t xml:space="preserve">, la </w:t>
      </w:r>
      <w:r w:rsidR="001022BC" w:rsidRPr="001022BC">
        <w:rPr>
          <w:rFonts w:ascii="Times New Roman" w:eastAsia="Calibri" w:hAnsi="Times New Roman" w:cs="Times New Roman"/>
          <w:bCs/>
          <w:i/>
          <w:sz w:val="28"/>
          <w:szCs w:val="28"/>
          <w:lang w:eastAsia="en-US"/>
        </w:rPr>
        <w:t>Ditta Guzzo Rosario e Compagni</w:t>
      </w:r>
      <w:r w:rsidR="001022BC">
        <w:rPr>
          <w:rFonts w:ascii="Times New Roman" w:eastAsia="Calibri" w:hAnsi="Times New Roman" w:cs="Times New Roman"/>
          <w:bCs/>
          <w:i/>
          <w:sz w:val="28"/>
          <w:szCs w:val="28"/>
          <w:lang w:eastAsia="en-US"/>
        </w:rPr>
        <w:t xml:space="preserve">, </w:t>
      </w:r>
      <w:r w:rsidR="001022BC">
        <w:rPr>
          <w:rFonts w:ascii="Times New Roman" w:eastAsia="Calibri" w:hAnsi="Times New Roman" w:cs="Times New Roman"/>
          <w:bCs/>
          <w:iCs/>
          <w:sz w:val="28"/>
          <w:szCs w:val="28"/>
          <w:lang w:eastAsia="en-US"/>
        </w:rPr>
        <w:t xml:space="preserve">ma anche </w:t>
      </w:r>
      <w:r w:rsidR="00E040D7" w:rsidRPr="00E040D7">
        <w:rPr>
          <w:rFonts w:ascii="Times New Roman" w:eastAsia="Calibri" w:hAnsi="Times New Roman" w:cs="Times New Roman"/>
          <w:sz w:val="28"/>
          <w:szCs w:val="28"/>
          <w:lang w:eastAsia="en-US"/>
        </w:rPr>
        <w:t xml:space="preserve"> il </w:t>
      </w:r>
      <w:r w:rsidR="00E040D7" w:rsidRPr="001022BC">
        <w:rPr>
          <w:rFonts w:ascii="Times New Roman" w:eastAsia="Calibri" w:hAnsi="Times New Roman" w:cs="Times New Roman"/>
          <w:i/>
          <w:iCs/>
          <w:sz w:val="28"/>
          <w:szCs w:val="28"/>
          <w:lang w:eastAsia="en-US"/>
        </w:rPr>
        <w:t>Cinema Orso</w:t>
      </w:r>
      <w:r w:rsidR="00E040D7" w:rsidRPr="00E040D7">
        <w:rPr>
          <w:rFonts w:ascii="Times New Roman" w:eastAsia="Calibri" w:hAnsi="Times New Roman" w:cs="Times New Roman"/>
          <w:sz w:val="28"/>
          <w:szCs w:val="28"/>
          <w:lang w:eastAsia="en-US"/>
        </w:rPr>
        <w:t>,</w:t>
      </w:r>
      <w:r w:rsidR="00553E5D">
        <w:rPr>
          <w:rFonts w:ascii="Times New Roman" w:eastAsia="Calibri" w:hAnsi="Times New Roman" w:cs="Times New Roman"/>
          <w:sz w:val="28"/>
          <w:szCs w:val="28"/>
          <w:lang w:eastAsia="en-US"/>
        </w:rPr>
        <w:t xml:space="preserve"> il </w:t>
      </w:r>
      <w:r w:rsidR="00553E5D" w:rsidRPr="001022BC">
        <w:rPr>
          <w:rFonts w:ascii="Times New Roman" w:eastAsia="Calibri" w:hAnsi="Times New Roman" w:cs="Times New Roman"/>
          <w:i/>
          <w:iCs/>
          <w:sz w:val="28"/>
          <w:szCs w:val="28"/>
          <w:lang w:eastAsia="en-US"/>
        </w:rPr>
        <w:t>Cinema dei Ferrovieri</w:t>
      </w:r>
      <w:r w:rsidR="00553E5D">
        <w:rPr>
          <w:rFonts w:ascii="Times New Roman" w:eastAsia="Calibri" w:hAnsi="Times New Roman" w:cs="Times New Roman"/>
          <w:sz w:val="28"/>
          <w:szCs w:val="28"/>
          <w:lang w:eastAsia="en-US"/>
        </w:rPr>
        <w:t>,</w:t>
      </w:r>
      <w:r w:rsidR="00A30AF8" w:rsidRPr="00A30AF8">
        <w:t xml:space="preserve"> </w:t>
      </w:r>
      <w:r w:rsidR="00A30AF8" w:rsidRPr="00A30AF8">
        <w:rPr>
          <w:rFonts w:ascii="Times New Roman" w:eastAsia="Calibri" w:hAnsi="Times New Roman" w:cs="Times New Roman"/>
          <w:sz w:val="28"/>
          <w:szCs w:val="28"/>
          <w:lang w:eastAsia="en-US"/>
        </w:rPr>
        <w:t xml:space="preserve">il </w:t>
      </w:r>
      <w:r w:rsidR="001022BC" w:rsidRPr="001022BC">
        <w:rPr>
          <w:rFonts w:ascii="Times New Roman" w:eastAsia="Calibri" w:hAnsi="Times New Roman" w:cs="Times New Roman"/>
          <w:i/>
          <w:iCs/>
          <w:sz w:val="28"/>
          <w:szCs w:val="28"/>
          <w:lang w:eastAsia="en-US"/>
        </w:rPr>
        <w:t>T</w:t>
      </w:r>
      <w:r w:rsidR="00A30AF8" w:rsidRPr="001022BC">
        <w:rPr>
          <w:rFonts w:ascii="Times New Roman" w:eastAsia="Calibri" w:hAnsi="Times New Roman" w:cs="Times New Roman"/>
          <w:i/>
          <w:iCs/>
          <w:sz w:val="28"/>
          <w:szCs w:val="28"/>
          <w:lang w:eastAsia="en-US"/>
        </w:rPr>
        <w:t>eatro Aurora</w:t>
      </w:r>
      <w:r w:rsidR="00A30AF8" w:rsidRPr="00A30AF8">
        <w:rPr>
          <w:rFonts w:ascii="Times New Roman" w:eastAsia="Calibri" w:hAnsi="Times New Roman" w:cs="Times New Roman"/>
          <w:sz w:val="28"/>
          <w:szCs w:val="28"/>
          <w:lang w:eastAsia="en-US"/>
        </w:rPr>
        <w:t>,</w:t>
      </w:r>
      <w:r w:rsidR="00E040D7" w:rsidRPr="00E040D7">
        <w:rPr>
          <w:rFonts w:ascii="Times New Roman" w:eastAsia="Calibri" w:hAnsi="Times New Roman" w:cs="Times New Roman"/>
          <w:sz w:val="28"/>
          <w:szCs w:val="28"/>
          <w:lang w:eastAsia="en-US"/>
        </w:rPr>
        <w:t xml:space="preserve"> </w:t>
      </w:r>
      <w:r w:rsidR="00EA15FE">
        <w:rPr>
          <w:rFonts w:ascii="Times New Roman" w:eastAsia="Calibri" w:hAnsi="Times New Roman" w:cs="Times New Roman"/>
          <w:sz w:val="28"/>
          <w:szCs w:val="28"/>
          <w:lang w:eastAsia="en-US"/>
        </w:rPr>
        <w:t xml:space="preserve">il </w:t>
      </w:r>
      <w:r w:rsidR="00E040D7" w:rsidRPr="001022BC">
        <w:rPr>
          <w:rFonts w:ascii="Times New Roman" w:eastAsia="Calibri" w:hAnsi="Times New Roman" w:cs="Times New Roman"/>
          <w:i/>
          <w:iCs/>
          <w:sz w:val="28"/>
          <w:szCs w:val="28"/>
          <w:lang w:eastAsia="en-US"/>
        </w:rPr>
        <w:t>Circolo Musicale Ricreativo Pietro Mascagni</w:t>
      </w:r>
      <w:r w:rsidR="00EA15FE">
        <w:rPr>
          <w:rFonts w:ascii="Times New Roman" w:eastAsia="Calibri" w:hAnsi="Times New Roman" w:cs="Times New Roman"/>
          <w:sz w:val="28"/>
          <w:szCs w:val="28"/>
          <w:lang w:eastAsia="en-US"/>
        </w:rPr>
        <w:t xml:space="preserve">, </w:t>
      </w:r>
      <w:r w:rsidR="00EA15FE" w:rsidRPr="00EA15FE">
        <w:rPr>
          <w:rFonts w:ascii="Times New Roman" w:eastAsia="Calibri" w:hAnsi="Times New Roman" w:cs="Times New Roman"/>
          <w:sz w:val="28"/>
          <w:szCs w:val="28"/>
          <w:lang w:eastAsia="en-US"/>
        </w:rPr>
        <w:t xml:space="preserve">la </w:t>
      </w:r>
      <w:r w:rsidR="00EA15FE" w:rsidRPr="001022BC">
        <w:rPr>
          <w:rFonts w:ascii="Times New Roman" w:hAnsi="Times New Roman" w:cs="Times New Roman"/>
          <w:i/>
          <w:iCs/>
          <w:sz w:val="28"/>
          <w:szCs w:val="28"/>
        </w:rPr>
        <w:t>Ditta Cutrì</w:t>
      </w:r>
      <w:r w:rsidR="00E040D7" w:rsidRPr="001022BC">
        <w:rPr>
          <w:rFonts w:ascii="Times New Roman" w:eastAsia="Calibri" w:hAnsi="Times New Roman" w:cs="Times New Roman"/>
          <w:i/>
          <w:iCs/>
          <w:sz w:val="28"/>
          <w:szCs w:val="28"/>
          <w:lang w:eastAsia="en-US"/>
        </w:rPr>
        <w:t xml:space="preserve"> </w:t>
      </w:r>
      <w:r w:rsidR="00E040D7" w:rsidRPr="00E040D7">
        <w:rPr>
          <w:rFonts w:ascii="Times New Roman" w:eastAsia="Calibri" w:hAnsi="Times New Roman" w:cs="Times New Roman"/>
          <w:sz w:val="28"/>
          <w:szCs w:val="28"/>
          <w:lang w:eastAsia="en-US"/>
        </w:rPr>
        <w:t>e così via.</w:t>
      </w:r>
    </w:p>
    <w:p w:rsidR="005A4F37" w:rsidRDefault="005A4F37" w:rsidP="00E040D7">
      <w:pPr>
        <w:spacing w:after="0" w:line="360" w:lineRule="auto"/>
        <w:jc w:val="both"/>
        <w:rPr>
          <w:rFonts w:ascii="Times New Roman" w:eastAsia="Calibri" w:hAnsi="Times New Roman" w:cs="Times New Roman"/>
          <w:sz w:val="28"/>
          <w:szCs w:val="28"/>
          <w:lang w:eastAsia="en-US"/>
        </w:rPr>
      </w:pPr>
    </w:p>
    <w:p w:rsidR="00E040D7" w:rsidRPr="00E040D7" w:rsidRDefault="00E040D7" w:rsidP="00A74877">
      <w:pPr>
        <w:spacing w:after="0" w:line="360" w:lineRule="auto"/>
        <w:jc w:val="both"/>
        <w:rPr>
          <w:rFonts w:ascii="Times New Roman" w:eastAsia="Calibri" w:hAnsi="Times New Roman" w:cs="Times New Roman"/>
          <w:sz w:val="28"/>
          <w:szCs w:val="28"/>
          <w:lang w:eastAsia="en-US"/>
        </w:rPr>
      </w:pPr>
      <w:r w:rsidRPr="00F662AE">
        <w:rPr>
          <w:rFonts w:ascii="Times New Roman" w:eastAsia="Calibri" w:hAnsi="Times New Roman" w:cs="Times New Roman"/>
          <w:sz w:val="28"/>
          <w:szCs w:val="28"/>
          <w:u w:val="single"/>
          <w:lang w:eastAsia="en-US"/>
        </w:rPr>
        <w:t>La Sezione “</w:t>
      </w:r>
      <w:proofErr w:type="spellStart"/>
      <w:r w:rsidRPr="00F662AE">
        <w:rPr>
          <w:rFonts w:ascii="Times New Roman" w:eastAsia="Calibri" w:hAnsi="Times New Roman" w:cs="Times New Roman"/>
          <w:i/>
          <w:sz w:val="28"/>
          <w:szCs w:val="28"/>
          <w:u w:val="single"/>
          <w:lang w:eastAsia="en-US"/>
        </w:rPr>
        <w:t>Le.Do.Ga</w:t>
      </w:r>
      <w:proofErr w:type="spellEnd"/>
      <w:r w:rsidRPr="00F662AE">
        <w:rPr>
          <w:rFonts w:ascii="Times New Roman" w:eastAsia="Calibri" w:hAnsi="Times New Roman" w:cs="Times New Roman"/>
          <w:sz w:val="28"/>
          <w:szCs w:val="28"/>
          <w:u w:val="single"/>
          <w:lang w:eastAsia="en-US"/>
        </w:rPr>
        <w:t>”</w:t>
      </w:r>
      <w:r w:rsidR="0066217D">
        <w:rPr>
          <w:rFonts w:ascii="Times New Roman" w:eastAsia="Calibri" w:hAnsi="Times New Roman" w:cs="Times New Roman"/>
          <w:color w:val="FF0000"/>
          <w:sz w:val="28"/>
          <w:szCs w:val="28"/>
          <w:lang w:eastAsia="en-US"/>
        </w:rPr>
        <w:t xml:space="preserve"> </w:t>
      </w:r>
      <w:r w:rsidRPr="00E040D7">
        <w:rPr>
          <w:rFonts w:ascii="Times New Roman" w:eastAsia="Calibri" w:hAnsi="Times New Roman" w:cs="Times New Roman"/>
          <w:sz w:val="28"/>
          <w:szCs w:val="28"/>
          <w:lang w:eastAsia="en-US"/>
        </w:rPr>
        <w:t xml:space="preserve">un vero e proprio contenitore dell’attività pluriennale di valorizzazione </w:t>
      </w:r>
      <w:r w:rsidR="00567007" w:rsidRPr="00567007">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 xml:space="preserve">de </w:t>
      </w:r>
      <w:r w:rsidRPr="00567007">
        <w:rPr>
          <w:rFonts w:ascii="Times New Roman" w:eastAsia="Calibri" w:hAnsi="Times New Roman" w:cs="Times New Roman"/>
          <w:i/>
          <w:iCs/>
          <w:sz w:val="28"/>
          <w:szCs w:val="28"/>
          <w:lang w:eastAsia="en-US"/>
        </w:rPr>
        <w:t>La Tonnina</w:t>
      </w:r>
      <w:r w:rsidRPr="00E040D7">
        <w:rPr>
          <w:rFonts w:ascii="Times New Roman" w:eastAsia="Calibri" w:hAnsi="Times New Roman" w:cs="Times New Roman"/>
          <w:sz w:val="28"/>
          <w:szCs w:val="28"/>
          <w:lang w:eastAsia="en-US"/>
        </w:rPr>
        <w:t xml:space="preserve">,  l’ex-ciminiera, alta circa 40 metri, che domina l’area della </w:t>
      </w:r>
      <w:r w:rsidR="005D42DC">
        <w:rPr>
          <w:rFonts w:ascii="Times New Roman" w:eastAsia="Calibri" w:hAnsi="Times New Roman" w:cs="Times New Roman"/>
          <w:sz w:val="28"/>
          <w:szCs w:val="28"/>
          <w:lang w:eastAsia="en-US"/>
        </w:rPr>
        <w:t>sede Pacioli</w:t>
      </w:r>
      <w:r w:rsidRPr="00E040D7">
        <w:rPr>
          <w:rFonts w:ascii="Times New Roman" w:eastAsia="Calibri" w:hAnsi="Times New Roman" w:cs="Times New Roman"/>
          <w:sz w:val="28"/>
          <w:szCs w:val="28"/>
          <w:lang w:eastAsia="en-US"/>
        </w:rPr>
        <w:t xml:space="preserve"> e il suggestivo paesaggio del quartiere marinaro. </w:t>
      </w:r>
    </w:p>
    <w:p w:rsidR="00E040D7" w:rsidRPr="00E040D7" w:rsidRDefault="00E040D7" w:rsidP="00E040D7">
      <w:pPr>
        <w:spacing w:after="0" w:line="360" w:lineRule="auto"/>
        <w:jc w:val="both"/>
        <w:rPr>
          <w:rFonts w:ascii="Times New Roman" w:eastAsia="Calibri" w:hAnsi="Times New Roman" w:cs="Times New Roman"/>
          <w:sz w:val="28"/>
          <w:szCs w:val="28"/>
          <w:lang w:eastAsia="en-US"/>
        </w:rPr>
      </w:pPr>
      <w:r w:rsidRPr="00E040D7">
        <w:rPr>
          <w:rFonts w:ascii="Times New Roman" w:eastAsia="Calibri" w:hAnsi="Times New Roman" w:cs="Times New Roman"/>
          <w:sz w:val="28"/>
          <w:szCs w:val="28"/>
          <w:lang w:eastAsia="en-US"/>
        </w:rPr>
        <w:t>Essa faceva parte dello storico stabilimento industriale di Catanzaro Marina, azie</w:t>
      </w:r>
      <w:r w:rsidR="00A87B9D">
        <w:rPr>
          <w:rFonts w:ascii="Times New Roman" w:eastAsia="Calibri" w:hAnsi="Times New Roman" w:cs="Times New Roman"/>
          <w:sz w:val="28"/>
          <w:szCs w:val="28"/>
          <w:lang w:eastAsia="en-US"/>
        </w:rPr>
        <w:t xml:space="preserve">nda leader del </w:t>
      </w:r>
      <w:r w:rsidRPr="00E040D7">
        <w:rPr>
          <w:rFonts w:ascii="Times New Roman" w:eastAsia="Calibri" w:hAnsi="Times New Roman" w:cs="Times New Roman"/>
          <w:sz w:val="28"/>
          <w:szCs w:val="28"/>
          <w:lang w:eastAsia="en-US"/>
        </w:rPr>
        <w:t xml:space="preserve">tannino estratto dal legno di castagno e dalle querce dell’altopiano silano per conciare le pelli e in parte per il settore farmaceutico. </w:t>
      </w:r>
    </w:p>
    <w:p w:rsidR="00E040D7" w:rsidRPr="00E040D7" w:rsidRDefault="00E040D7" w:rsidP="00E040D7">
      <w:pPr>
        <w:spacing w:after="0" w:line="360" w:lineRule="auto"/>
        <w:jc w:val="both"/>
        <w:rPr>
          <w:rFonts w:ascii="Times New Roman" w:eastAsia="Calibri" w:hAnsi="Times New Roman" w:cs="Times New Roman"/>
          <w:sz w:val="28"/>
          <w:szCs w:val="28"/>
          <w:lang w:eastAsia="en-US"/>
        </w:rPr>
      </w:pPr>
      <w:r w:rsidRPr="00E040D7">
        <w:rPr>
          <w:rFonts w:ascii="Times New Roman" w:eastAsia="Calibri" w:hAnsi="Times New Roman" w:cs="Times New Roman"/>
          <w:sz w:val="28"/>
          <w:szCs w:val="28"/>
          <w:lang w:eastAsia="en-US"/>
        </w:rPr>
        <w:t>Tra gli oggetti abbiamo il binario Decauville, il tubo antincendio</w:t>
      </w:r>
      <w:r w:rsidR="0066217D">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il tavolino in granito del Direttore</w:t>
      </w:r>
      <w:r w:rsidR="00121481">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Caldirola, il materiale del laboratorio di chimica.</w:t>
      </w:r>
      <w:r w:rsidR="00D45841">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E poi, la piantina topografic</w:t>
      </w:r>
      <w:r w:rsidR="003A7CE4">
        <w:rPr>
          <w:rFonts w:ascii="Times New Roman" w:eastAsia="Calibri" w:hAnsi="Times New Roman" w:cs="Times New Roman"/>
          <w:sz w:val="28"/>
          <w:szCs w:val="28"/>
          <w:lang w:eastAsia="en-US"/>
        </w:rPr>
        <w:t xml:space="preserve">a con l’indicazione </w:t>
      </w:r>
      <w:r w:rsidR="00D45841">
        <w:rPr>
          <w:rFonts w:ascii="Times New Roman" w:eastAsia="Calibri" w:hAnsi="Times New Roman" w:cs="Times New Roman"/>
          <w:sz w:val="28"/>
          <w:szCs w:val="28"/>
          <w:lang w:eastAsia="en-US"/>
        </w:rPr>
        <w:t xml:space="preserve">delle </w:t>
      </w:r>
      <w:r w:rsidR="007D7C4C">
        <w:rPr>
          <w:rFonts w:ascii="Times New Roman" w:eastAsia="Calibri" w:hAnsi="Times New Roman" w:cs="Times New Roman"/>
          <w:sz w:val="28"/>
          <w:szCs w:val="28"/>
          <w:lang w:eastAsia="en-US"/>
        </w:rPr>
        <w:t xml:space="preserve">42 bombe inglesi </w:t>
      </w:r>
      <w:r w:rsidR="00D45841">
        <w:rPr>
          <w:rFonts w:ascii="Times New Roman" w:eastAsia="Calibri" w:hAnsi="Times New Roman" w:cs="Times New Roman"/>
          <w:sz w:val="28"/>
          <w:szCs w:val="28"/>
          <w:lang w:eastAsia="en-US"/>
        </w:rPr>
        <w:t xml:space="preserve">sganciate </w:t>
      </w:r>
      <w:r w:rsidR="007D7C4C">
        <w:rPr>
          <w:rFonts w:ascii="Times New Roman" w:eastAsia="Calibri" w:hAnsi="Times New Roman" w:cs="Times New Roman"/>
          <w:sz w:val="28"/>
          <w:szCs w:val="28"/>
          <w:lang w:eastAsia="en-US"/>
        </w:rPr>
        <w:t xml:space="preserve">nei </w:t>
      </w:r>
      <w:r w:rsidRPr="00E040D7">
        <w:rPr>
          <w:rFonts w:ascii="Times New Roman" w:eastAsia="Calibri" w:hAnsi="Times New Roman" w:cs="Times New Roman"/>
          <w:sz w:val="28"/>
          <w:szCs w:val="28"/>
          <w:lang w:eastAsia="en-US"/>
        </w:rPr>
        <w:t>bombardamenti del 1943, le fotografie antichissime e tanti altri cimeli di valore inestimabile.</w:t>
      </w:r>
    </w:p>
    <w:p w:rsidR="00E040D7" w:rsidRDefault="00E040D7" w:rsidP="00E040D7">
      <w:pPr>
        <w:spacing w:after="0" w:line="360" w:lineRule="auto"/>
        <w:jc w:val="both"/>
        <w:rPr>
          <w:rFonts w:ascii="Times New Roman" w:eastAsia="Calibri" w:hAnsi="Times New Roman" w:cs="Times New Roman"/>
          <w:sz w:val="28"/>
          <w:szCs w:val="28"/>
          <w:lang w:eastAsia="en-US"/>
        </w:rPr>
      </w:pPr>
      <w:r w:rsidRPr="00E040D7">
        <w:rPr>
          <w:rFonts w:ascii="Times New Roman" w:eastAsia="Calibri" w:hAnsi="Times New Roman" w:cs="Times New Roman"/>
          <w:sz w:val="28"/>
          <w:szCs w:val="28"/>
          <w:lang w:eastAsia="en-US"/>
        </w:rPr>
        <w:t>Ebbene, la storia di questo raro esempio di archeologia industriale è stata perfettamente ricostruita</w:t>
      </w:r>
      <w:r w:rsidR="00CB0E1E">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 xml:space="preserve">ottenendo notevoli e prestigiosi riconoscimenti </w:t>
      </w:r>
      <w:r w:rsidR="009A72D5">
        <w:rPr>
          <w:rFonts w:ascii="Times New Roman" w:eastAsia="Calibri" w:hAnsi="Times New Roman" w:cs="Times New Roman"/>
          <w:sz w:val="28"/>
          <w:szCs w:val="28"/>
          <w:lang w:eastAsia="en-US"/>
        </w:rPr>
        <w:t xml:space="preserve">anche in campo nazionale, non per ultimo, </w:t>
      </w:r>
      <w:r w:rsidRPr="00E040D7">
        <w:rPr>
          <w:rFonts w:ascii="Times New Roman" w:eastAsia="Calibri" w:hAnsi="Times New Roman" w:cs="Times New Roman"/>
          <w:sz w:val="28"/>
          <w:szCs w:val="28"/>
          <w:lang w:eastAsia="en-US"/>
        </w:rPr>
        <w:t xml:space="preserve">la medaglia d’oro Stellata per lo Spot “La nuova Alba della Tonnina”, </w:t>
      </w:r>
      <w:r w:rsidR="00F72363">
        <w:rPr>
          <w:rFonts w:ascii="Times New Roman" w:eastAsia="Calibri" w:hAnsi="Times New Roman" w:cs="Times New Roman"/>
          <w:sz w:val="28"/>
          <w:szCs w:val="28"/>
          <w:lang w:eastAsia="en-US"/>
        </w:rPr>
        <w:t xml:space="preserve">conseguita </w:t>
      </w:r>
      <w:r w:rsidRPr="00E040D7">
        <w:rPr>
          <w:rFonts w:ascii="Times New Roman" w:eastAsia="Calibri" w:hAnsi="Times New Roman" w:cs="Times New Roman"/>
          <w:sz w:val="28"/>
          <w:szCs w:val="28"/>
          <w:lang w:eastAsia="en-US"/>
        </w:rPr>
        <w:t>il 19 novembre 2021 presso il Mann con il progetto nazionale “La Scuola a</w:t>
      </w:r>
      <w:r w:rsidR="003A7CE4">
        <w:rPr>
          <w:rFonts w:ascii="Times New Roman" w:eastAsia="Calibri" w:hAnsi="Times New Roman" w:cs="Times New Roman"/>
          <w:sz w:val="28"/>
          <w:szCs w:val="28"/>
          <w:lang w:eastAsia="en-US"/>
        </w:rPr>
        <w:t xml:space="preserve">dotta un monumento” di </w:t>
      </w:r>
      <w:r w:rsidRPr="00E040D7">
        <w:rPr>
          <w:rFonts w:ascii="Times New Roman" w:eastAsia="Calibri" w:hAnsi="Times New Roman" w:cs="Times New Roman"/>
          <w:sz w:val="28"/>
          <w:szCs w:val="28"/>
          <w:lang w:eastAsia="en-US"/>
        </w:rPr>
        <w:t>Fondazione Napoli ’99 in collaborazione con il Miur e il Mibact.</w:t>
      </w:r>
      <w:r w:rsidR="00CF28B8">
        <w:rPr>
          <w:rFonts w:ascii="Times New Roman" w:eastAsia="Calibri" w:hAnsi="Times New Roman" w:cs="Times New Roman"/>
          <w:sz w:val="28"/>
          <w:szCs w:val="28"/>
          <w:lang w:eastAsia="en-US"/>
        </w:rPr>
        <w:t xml:space="preserve"> </w:t>
      </w:r>
      <w:r w:rsidRPr="00E040D7">
        <w:rPr>
          <w:rFonts w:ascii="Times New Roman" w:eastAsia="Calibri" w:hAnsi="Times New Roman" w:cs="Times New Roman"/>
          <w:sz w:val="28"/>
          <w:szCs w:val="28"/>
          <w:lang w:eastAsia="en-US"/>
        </w:rPr>
        <w:t>E nonché l’ins</w:t>
      </w:r>
      <w:r w:rsidR="00956910">
        <w:rPr>
          <w:rFonts w:ascii="Times New Roman" w:eastAsia="Calibri" w:hAnsi="Times New Roman" w:cs="Times New Roman"/>
          <w:sz w:val="28"/>
          <w:szCs w:val="28"/>
          <w:lang w:eastAsia="en-US"/>
        </w:rPr>
        <w:t>erimento nell</w:t>
      </w:r>
      <w:r w:rsidR="009D3E0B">
        <w:rPr>
          <w:rFonts w:ascii="Times New Roman" w:eastAsia="Calibri" w:hAnsi="Times New Roman" w:cs="Times New Roman"/>
          <w:sz w:val="28"/>
          <w:szCs w:val="28"/>
          <w:lang w:eastAsia="en-US"/>
        </w:rPr>
        <w:t>’</w:t>
      </w:r>
      <w:r w:rsidRPr="00E040D7">
        <w:rPr>
          <w:rFonts w:ascii="Times New Roman" w:eastAsia="Calibri" w:hAnsi="Times New Roman" w:cs="Times New Roman"/>
          <w:sz w:val="28"/>
          <w:szCs w:val="28"/>
          <w:lang w:eastAsia="en-US"/>
        </w:rPr>
        <w:t xml:space="preserve">Atlante dei Monumenti Adottati dalle Scuole </w:t>
      </w:r>
      <w:r w:rsidRPr="00E040D7">
        <w:rPr>
          <w:rFonts w:ascii="Times New Roman" w:eastAsia="Calibri" w:hAnsi="Times New Roman" w:cs="Times New Roman"/>
          <w:sz w:val="28"/>
          <w:szCs w:val="28"/>
          <w:lang w:eastAsia="en-US"/>
        </w:rPr>
        <w:lastRenderedPageBreak/>
        <w:t xml:space="preserve">Italiane”, nella collezione Google App </w:t>
      </w:r>
      <w:proofErr w:type="spellStart"/>
      <w:r w:rsidRPr="00E040D7">
        <w:rPr>
          <w:rFonts w:ascii="Times New Roman" w:eastAsia="Calibri" w:hAnsi="Times New Roman" w:cs="Times New Roman"/>
          <w:sz w:val="28"/>
          <w:szCs w:val="28"/>
          <w:lang w:eastAsia="en-US"/>
        </w:rPr>
        <w:t>Arts</w:t>
      </w:r>
      <w:proofErr w:type="spellEnd"/>
      <w:r w:rsidRPr="00E040D7">
        <w:rPr>
          <w:rFonts w:ascii="Times New Roman" w:eastAsia="Calibri" w:hAnsi="Times New Roman" w:cs="Times New Roman"/>
          <w:sz w:val="28"/>
          <w:szCs w:val="28"/>
          <w:lang w:eastAsia="en-US"/>
        </w:rPr>
        <w:t xml:space="preserve"> e Culture. E</w:t>
      </w:r>
      <w:r w:rsidR="00A87B9D">
        <w:rPr>
          <w:rFonts w:ascii="Times New Roman" w:eastAsia="Calibri" w:hAnsi="Times New Roman" w:cs="Times New Roman"/>
          <w:sz w:val="28"/>
          <w:szCs w:val="28"/>
          <w:lang w:eastAsia="en-US"/>
        </w:rPr>
        <w:t xml:space="preserve"> poi, </w:t>
      </w:r>
      <w:r w:rsidRPr="00E040D7">
        <w:rPr>
          <w:rFonts w:ascii="Times New Roman" w:eastAsia="Calibri" w:hAnsi="Times New Roman" w:cs="Times New Roman"/>
          <w:sz w:val="28"/>
          <w:szCs w:val="28"/>
          <w:lang w:eastAsia="en-US"/>
        </w:rPr>
        <w:t>l’iniziativa “Abbraccia Italia” e le Giornat</w:t>
      </w:r>
      <w:r w:rsidR="00CB0E1E">
        <w:rPr>
          <w:rFonts w:ascii="Times New Roman" w:eastAsia="Calibri" w:hAnsi="Times New Roman" w:cs="Times New Roman"/>
          <w:sz w:val="28"/>
          <w:szCs w:val="28"/>
          <w:lang w:eastAsia="en-US"/>
        </w:rPr>
        <w:t>e</w:t>
      </w:r>
      <w:r w:rsidRPr="00E040D7">
        <w:rPr>
          <w:rFonts w:ascii="Times New Roman" w:eastAsia="Calibri" w:hAnsi="Times New Roman" w:cs="Times New Roman"/>
          <w:sz w:val="28"/>
          <w:szCs w:val="28"/>
          <w:lang w:eastAsia="en-US"/>
        </w:rPr>
        <w:t xml:space="preserve"> Nazional</w:t>
      </w:r>
      <w:r w:rsidR="00CB0E1E">
        <w:rPr>
          <w:rFonts w:ascii="Times New Roman" w:eastAsia="Calibri" w:hAnsi="Times New Roman" w:cs="Times New Roman"/>
          <w:sz w:val="28"/>
          <w:szCs w:val="28"/>
          <w:lang w:eastAsia="en-US"/>
        </w:rPr>
        <w:t>i</w:t>
      </w:r>
      <w:r w:rsidRPr="00E040D7">
        <w:rPr>
          <w:rFonts w:ascii="Times New Roman" w:eastAsia="Calibri" w:hAnsi="Times New Roman" w:cs="Times New Roman"/>
          <w:sz w:val="28"/>
          <w:szCs w:val="28"/>
          <w:lang w:eastAsia="en-US"/>
        </w:rPr>
        <w:t xml:space="preserve"> Ama. </w:t>
      </w:r>
    </w:p>
    <w:p w:rsidR="005A4F37" w:rsidRPr="00E040D7" w:rsidRDefault="005A4F37" w:rsidP="00E040D7">
      <w:pPr>
        <w:spacing w:after="0" w:line="360" w:lineRule="auto"/>
        <w:jc w:val="both"/>
        <w:rPr>
          <w:rFonts w:ascii="Times New Roman" w:eastAsia="Calibri" w:hAnsi="Times New Roman" w:cs="Times New Roman"/>
          <w:sz w:val="28"/>
          <w:szCs w:val="28"/>
          <w:lang w:eastAsia="en-US"/>
        </w:rPr>
      </w:pPr>
    </w:p>
    <w:p w:rsidR="00D45841" w:rsidRDefault="0037445F" w:rsidP="002E2695">
      <w:pPr>
        <w:spacing w:after="0" w:line="360" w:lineRule="auto"/>
        <w:jc w:val="both"/>
        <w:rPr>
          <w:rFonts w:ascii="Times New Roman" w:eastAsia="Calibri" w:hAnsi="Times New Roman" w:cs="Times New Roman"/>
          <w:sz w:val="28"/>
          <w:szCs w:val="28"/>
          <w:lang w:eastAsia="en-US"/>
        </w:rPr>
      </w:pPr>
      <w:r w:rsidRPr="0084013A">
        <w:rPr>
          <w:rFonts w:ascii="Times New Roman" w:eastAsia="Calibri" w:hAnsi="Times New Roman" w:cs="Times New Roman"/>
          <w:sz w:val="28"/>
          <w:szCs w:val="28"/>
          <w:u w:val="single"/>
          <w:lang w:eastAsia="en-US"/>
        </w:rPr>
        <w:t>La “</w:t>
      </w:r>
      <w:r w:rsidR="00D45841" w:rsidRPr="0084013A">
        <w:rPr>
          <w:rFonts w:ascii="Times New Roman" w:eastAsia="Calibri" w:hAnsi="Times New Roman" w:cs="Times New Roman"/>
          <w:sz w:val="28"/>
          <w:szCs w:val="28"/>
          <w:u w:val="single"/>
          <w:lang w:eastAsia="en-US"/>
        </w:rPr>
        <w:t>Sezione oggettistica della pesca</w:t>
      </w:r>
      <w:r w:rsidRPr="0084013A">
        <w:rPr>
          <w:rFonts w:ascii="Times New Roman" w:eastAsia="Calibri" w:hAnsi="Times New Roman" w:cs="Times New Roman"/>
          <w:sz w:val="28"/>
          <w:szCs w:val="28"/>
          <w:u w:val="single"/>
          <w:lang w:eastAsia="en-US"/>
        </w:rPr>
        <w:t>”</w:t>
      </w:r>
      <w:r w:rsidR="00D45841" w:rsidRPr="00D45841">
        <w:rPr>
          <w:rFonts w:ascii="Times New Roman" w:eastAsia="Calibri" w:hAnsi="Times New Roman" w:cs="Times New Roman"/>
          <w:sz w:val="28"/>
          <w:szCs w:val="28"/>
          <w:lang w:eastAsia="en-US"/>
        </w:rPr>
        <w:t xml:space="preserve"> con le varie tipologie di reti: dal tramaglio, alla nassa, dalla paranza alla sciabica, dal palamito al cianciolo. Le antiche spolette per cucire le reti, l’ecoscandaglio, il verricello, un bullone della boa di ormeggio “A </w:t>
      </w:r>
      <w:proofErr w:type="spellStart"/>
      <w:r w:rsidR="00D45841" w:rsidRPr="00D45841">
        <w:rPr>
          <w:rFonts w:ascii="Times New Roman" w:eastAsia="Calibri" w:hAnsi="Times New Roman" w:cs="Times New Roman"/>
          <w:sz w:val="28"/>
          <w:szCs w:val="28"/>
          <w:lang w:eastAsia="en-US"/>
        </w:rPr>
        <w:t>Gutta</w:t>
      </w:r>
      <w:proofErr w:type="spellEnd"/>
      <w:r w:rsidR="00D45841" w:rsidRPr="00D45841">
        <w:rPr>
          <w:rFonts w:ascii="Times New Roman" w:eastAsia="Calibri" w:hAnsi="Times New Roman" w:cs="Times New Roman"/>
          <w:sz w:val="28"/>
          <w:szCs w:val="28"/>
          <w:lang w:eastAsia="en-US"/>
        </w:rPr>
        <w:t xml:space="preserve">”, la lampara e tanto altro. E poi al centro della Sala domina una barca, una Lancia del 1970. Il tutto impreziosito da didascalie e opuscoli informativi. </w:t>
      </w:r>
    </w:p>
    <w:p w:rsidR="005A4F37" w:rsidRPr="00D45841" w:rsidRDefault="005A4F37" w:rsidP="002E2695">
      <w:pPr>
        <w:spacing w:after="0" w:line="360" w:lineRule="auto"/>
        <w:jc w:val="both"/>
        <w:rPr>
          <w:rFonts w:ascii="Times New Roman" w:eastAsia="Calibri" w:hAnsi="Times New Roman" w:cs="Times New Roman"/>
          <w:sz w:val="28"/>
          <w:szCs w:val="28"/>
          <w:lang w:eastAsia="en-US"/>
        </w:rPr>
      </w:pPr>
    </w:p>
    <w:p w:rsidR="00D45841" w:rsidRDefault="0037445F" w:rsidP="00D45841">
      <w:pPr>
        <w:spacing w:after="0" w:line="360" w:lineRule="auto"/>
        <w:jc w:val="both"/>
        <w:rPr>
          <w:rFonts w:ascii="Times New Roman" w:eastAsia="Calibri" w:hAnsi="Times New Roman" w:cs="Times New Roman"/>
          <w:sz w:val="28"/>
          <w:szCs w:val="28"/>
          <w:lang w:eastAsia="en-US"/>
        </w:rPr>
      </w:pPr>
      <w:r w:rsidRPr="00F662AE">
        <w:rPr>
          <w:rFonts w:ascii="Times New Roman" w:eastAsia="Calibri" w:hAnsi="Times New Roman" w:cs="Times New Roman"/>
          <w:sz w:val="28"/>
          <w:szCs w:val="28"/>
          <w:u w:val="single"/>
          <w:lang w:eastAsia="en-US"/>
        </w:rPr>
        <w:t xml:space="preserve">La </w:t>
      </w:r>
      <w:r w:rsidR="00D45841" w:rsidRPr="00F662AE">
        <w:rPr>
          <w:rFonts w:ascii="Times New Roman" w:eastAsia="Calibri" w:hAnsi="Times New Roman" w:cs="Times New Roman"/>
          <w:sz w:val="28"/>
          <w:szCs w:val="28"/>
          <w:u w:val="single"/>
          <w:lang w:eastAsia="en-US"/>
        </w:rPr>
        <w:t>Sezione scientifica con le fotografie</w:t>
      </w:r>
      <w:r w:rsidR="00D45841" w:rsidRPr="00D45841">
        <w:rPr>
          <w:rFonts w:ascii="Times New Roman" w:eastAsia="Calibri" w:hAnsi="Times New Roman" w:cs="Times New Roman"/>
          <w:sz w:val="28"/>
          <w:szCs w:val="28"/>
          <w:lang w:eastAsia="en-US"/>
        </w:rPr>
        <w:t xml:space="preserve"> del </w:t>
      </w:r>
      <w:r>
        <w:rPr>
          <w:rFonts w:ascii="Times New Roman" w:eastAsia="Calibri" w:hAnsi="Times New Roman" w:cs="Times New Roman"/>
          <w:sz w:val="28"/>
          <w:szCs w:val="28"/>
          <w:lang w:eastAsia="en-US"/>
        </w:rPr>
        <w:t xml:space="preserve">nostro </w:t>
      </w:r>
      <w:r w:rsidR="00D45841" w:rsidRPr="00D45841">
        <w:rPr>
          <w:rFonts w:ascii="Times New Roman" w:eastAsia="Calibri" w:hAnsi="Times New Roman" w:cs="Times New Roman"/>
          <w:sz w:val="28"/>
          <w:szCs w:val="28"/>
          <w:lang w:eastAsia="en-US"/>
        </w:rPr>
        <w:t>suggestivo fondale marino e i suoi numerosi pe</w:t>
      </w:r>
      <w:r>
        <w:rPr>
          <w:rFonts w:ascii="Times New Roman" w:eastAsia="Calibri" w:hAnsi="Times New Roman" w:cs="Times New Roman"/>
          <w:sz w:val="28"/>
          <w:szCs w:val="28"/>
          <w:lang w:eastAsia="en-US"/>
        </w:rPr>
        <w:t xml:space="preserve">sci, </w:t>
      </w:r>
      <w:r w:rsidR="00D45841" w:rsidRPr="00D45841">
        <w:rPr>
          <w:rFonts w:ascii="Times New Roman" w:eastAsia="Calibri" w:hAnsi="Times New Roman" w:cs="Times New Roman"/>
          <w:sz w:val="28"/>
          <w:szCs w:val="28"/>
          <w:lang w:eastAsia="en-US"/>
        </w:rPr>
        <w:t xml:space="preserve">come la patata di mare, il Vermocane, la Cassiopea e la Bavosa… Le immagini del vecchio pontile di attracco dei piroscafi a 50 metri dalla battigia e 9 metri di profondità e quelle della </w:t>
      </w:r>
      <w:r w:rsidR="00D45841" w:rsidRPr="00D45841">
        <w:rPr>
          <w:rFonts w:ascii="Times New Roman" w:eastAsia="Calibri" w:hAnsi="Times New Roman" w:cs="Times New Roman"/>
          <w:i/>
          <w:sz w:val="28"/>
          <w:szCs w:val="28"/>
          <w:lang w:eastAsia="en-US"/>
        </w:rPr>
        <w:t>Beach Rock</w:t>
      </w:r>
      <w:r w:rsidR="00D45841" w:rsidRPr="00D45841">
        <w:rPr>
          <w:rFonts w:ascii="Times New Roman" w:eastAsia="Calibri" w:hAnsi="Times New Roman" w:cs="Times New Roman"/>
          <w:sz w:val="28"/>
          <w:szCs w:val="28"/>
          <w:lang w:eastAsia="en-US"/>
        </w:rPr>
        <w:t xml:space="preserve">, una spiaggia che si è trasformata in roccia per mezzo di un processo che in geologia prende il nome </w:t>
      </w:r>
      <w:r w:rsidR="00D94795">
        <w:rPr>
          <w:rFonts w:ascii="Times New Roman" w:eastAsia="Calibri" w:hAnsi="Times New Roman" w:cs="Times New Roman"/>
          <w:sz w:val="28"/>
          <w:szCs w:val="28"/>
          <w:lang w:eastAsia="en-US"/>
        </w:rPr>
        <w:t>di diagenesi precoce.</w:t>
      </w:r>
    </w:p>
    <w:p w:rsidR="005A4F37" w:rsidRPr="00D45841" w:rsidRDefault="005A4F37" w:rsidP="00D45841">
      <w:pPr>
        <w:spacing w:after="0" w:line="360" w:lineRule="auto"/>
        <w:jc w:val="both"/>
        <w:rPr>
          <w:rFonts w:ascii="Times New Roman" w:eastAsia="Calibri" w:hAnsi="Times New Roman" w:cs="Times New Roman"/>
          <w:sz w:val="28"/>
          <w:szCs w:val="28"/>
          <w:lang w:eastAsia="en-US"/>
        </w:rPr>
      </w:pPr>
    </w:p>
    <w:p w:rsidR="00D70310" w:rsidRDefault="00D94795" w:rsidP="00D70310">
      <w:pPr>
        <w:spacing w:after="0" w:line="360" w:lineRule="auto"/>
        <w:jc w:val="both"/>
        <w:rPr>
          <w:rFonts w:ascii="Times New Roman" w:eastAsia="Calibri" w:hAnsi="Times New Roman" w:cs="Times New Roman"/>
          <w:sz w:val="28"/>
          <w:szCs w:val="28"/>
          <w:lang w:eastAsia="en-US"/>
        </w:rPr>
      </w:pPr>
      <w:r w:rsidRPr="00F662AE">
        <w:rPr>
          <w:rFonts w:ascii="Times New Roman" w:eastAsia="Calibri" w:hAnsi="Times New Roman" w:cs="Times New Roman"/>
          <w:sz w:val="28"/>
          <w:szCs w:val="28"/>
          <w:u w:val="single"/>
          <w:lang w:eastAsia="en-US"/>
        </w:rPr>
        <w:t>L</w:t>
      </w:r>
      <w:r w:rsidR="00D45841" w:rsidRPr="00F662AE">
        <w:rPr>
          <w:rFonts w:ascii="Times New Roman" w:eastAsia="Calibri" w:hAnsi="Times New Roman" w:cs="Times New Roman"/>
          <w:sz w:val="28"/>
          <w:szCs w:val="28"/>
          <w:u w:val="single"/>
          <w:lang w:eastAsia="en-US"/>
        </w:rPr>
        <w:t>a “Sezione fotografica Avifauna”</w:t>
      </w:r>
      <w:r w:rsidR="004C1354" w:rsidRPr="004C1354">
        <w:t xml:space="preserve"> </w:t>
      </w:r>
      <w:r w:rsidR="004C1354" w:rsidRPr="004C1354">
        <w:rPr>
          <w:rFonts w:ascii="Times New Roman" w:eastAsia="Calibri" w:hAnsi="Times New Roman" w:cs="Times New Roman"/>
          <w:sz w:val="28"/>
          <w:szCs w:val="28"/>
          <w:lang w:eastAsia="en-US"/>
        </w:rPr>
        <w:t>del fiume Corace</w:t>
      </w:r>
      <w:r w:rsidR="00C86161">
        <w:rPr>
          <w:rFonts w:ascii="Times New Roman" w:eastAsia="Calibri" w:hAnsi="Times New Roman" w:cs="Times New Roman"/>
          <w:sz w:val="28"/>
          <w:szCs w:val="28"/>
          <w:lang w:eastAsia="en-US"/>
        </w:rPr>
        <w:t>,</w:t>
      </w:r>
      <w:r w:rsidR="00AD1FB2">
        <w:rPr>
          <w:rFonts w:ascii="Times New Roman" w:eastAsia="Calibri" w:hAnsi="Times New Roman" w:cs="Times New Roman"/>
          <w:sz w:val="28"/>
          <w:szCs w:val="28"/>
          <w:lang w:eastAsia="en-US"/>
        </w:rPr>
        <w:t xml:space="preserve"> </w:t>
      </w:r>
      <w:r w:rsidR="00D45841" w:rsidRPr="00D45841">
        <w:rPr>
          <w:rFonts w:ascii="Times New Roman" w:eastAsia="Calibri" w:hAnsi="Times New Roman" w:cs="Times New Roman"/>
          <w:sz w:val="28"/>
          <w:szCs w:val="28"/>
          <w:lang w:eastAsia="en-US"/>
        </w:rPr>
        <w:t>che per le</w:t>
      </w:r>
      <w:r w:rsidR="00D45841" w:rsidRPr="00D45841">
        <w:rPr>
          <w:rFonts w:ascii="Calibri" w:eastAsia="Calibri" w:hAnsi="Calibri" w:cs="Times New Roman"/>
          <w:lang w:eastAsia="en-US"/>
        </w:rPr>
        <w:t xml:space="preserve"> </w:t>
      </w:r>
      <w:r w:rsidR="00D45841" w:rsidRPr="00D45841">
        <w:rPr>
          <w:rFonts w:ascii="Times New Roman" w:eastAsia="Calibri" w:hAnsi="Times New Roman" w:cs="Times New Roman"/>
          <w:sz w:val="28"/>
          <w:szCs w:val="28"/>
          <w:lang w:eastAsia="en-US"/>
        </w:rPr>
        <w:t>diverse tipologie ambientali rappresenta un importante punto di riferimento per varie specie di uccelli sia nel periodo delle migrazioni che in quello della nidificazione. Troviamo la Gallinella d’acqua, l’Airone cenerino, la Garzetta,</w:t>
      </w:r>
      <w:r w:rsidR="00D45841" w:rsidRPr="00D45841">
        <w:rPr>
          <w:rFonts w:ascii="Calibri" w:eastAsia="Calibri" w:hAnsi="Calibri" w:cs="Times New Roman"/>
          <w:lang w:eastAsia="en-US"/>
        </w:rPr>
        <w:t xml:space="preserve"> </w:t>
      </w:r>
      <w:r w:rsidR="00D45841" w:rsidRPr="00D45841">
        <w:rPr>
          <w:rFonts w:ascii="Times New Roman" w:eastAsia="Calibri" w:hAnsi="Times New Roman" w:cs="Times New Roman"/>
          <w:sz w:val="28"/>
          <w:szCs w:val="28"/>
          <w:lang w:eastAsia="en-US"/>
        </w:rPr>
        <w:t xml:space="preserve">il Gabbiano reale, il Beccapesci, la rara </w:t>
      </w:r>
      <w:r w:rsidR="00E818D3">
        <w:rPr>
          <w:rFonts w:ascii="Times New Roman" w:eastAsia="Calibri" w:hAnsi="Times New Roman" w:cs="Times New Roman"/>
          <w:sz w:val="28"/>
          <w:szCs w:val="28"/>
          <w:lang w:eastAsia="en-US"/>
        </w:rPr>
        <w:t>Cicogna bianca, il Fenicottero e</w:t>
      </w:r>
      <w:r w:rsidR="00D70310">
        <w:rPr>
          <w:rFonts w:ascii="Times New Roman" w:eastAsia="Calibri" w:hAnsi="Times New Roman" w:cs="Times New Roman"/>
          <w:sz w:val="28"/>
          <w:szCs w:val="28"/>
          <w:lang w:eastAsia="en-US"/>
        </w:rPr>
        <w:t xml:space="preserve"> il </w:t>
      </w:r>
      <w:r w:rsidR="00D70310" w:rsidRPr="00D70310">
        <w:rPr>
          <w:rFonts w:ascii="Times New Roman" w:eastAsia="Calibri" w:hAnsi="Times New Roman" w:cs="Times New Roman"/>
          <w:sz w:val="28"/>
          <w:szCs w:val="28"/>
          <w:lang w:eastAsia="en-US"/>
        </w:rPr>
        <w:t>Cormorano</w:t>
      </w:r>
      <w:r w:rsidR="00D70310">
        <w:rPr>
          <w:rFonts w:ascii="Times New Roman" w:eastAsia="Calibri" w:hAnsi="Times New Roman" w:cs="Times New Roman"/>
          <w:sz w:val="28"/>
          <w:szCs w:val="28"/>
          <w:lang w:eastAsia="en-US"/>
        </w:rPr>
        <w:t>.</w:t>
      </w:r>
    </w:p>
    <w:p w:rsidR="005A4F37" w:rsidRPr="00D70310" w:rsidRDefault="005A4F37" w:rsidP="00D70310">
      <w:pPr>
        <w:spacing w:after="0" w:line="360" w:lineRule="auto"/>
        <w:jc w:val="both"/>
        <w:rPr>
          <w:rFonts w:ascii="Times New Roman" w:eastAsia="Calibri" w:hAnsi="Times New Roman" w:cs="Times New Roman"/>
          <w:sz w:val="28"/>
          <w:szCs w:val="28"/>
          <w:lang w:eastAsia="en-US"/>
        </w:rPr>
      </w:pPr>
    </w:p>
    <w:p w:rsidR="00D45841" w:rsidRPr="00D45841" w:rsidRDefault="00D45841" w:rsidP="006C482B">
      <w:pPr>
        <w:spacing w:after="0" w:line="360" w:lineRule="auto"/>
        <w:jc w:val="both"/>
        <w:rPr>
          <w:rFonts w:ascii="Times New Roman" w:eastAsia="Calibri" w:hAnsi="Times New Roman" w:cs="Times New Roman"/>
          <w:sz w:val="28"/>
          <w:szCs w:val="28"/>
          <w:lang w:eastAsia="en-US"/>
        </w:rPr>
      </w:pPr>
      <w:r w:rsidRPr="00D45841">
        <w:rPr>
          <w:rFonts w:ascii="Times New Roman" w:eastAsia="Calibri" w:hAnsi="Times New Roman" w:cs="Times New Roman"/>
          <w:sz w:val="28"/>
          <w:szCs w:val="28"/>
          <w:lang w:eastAsia="en-US"/>
        </w:rPr>
        <w:t xml:space="preserve">Ed infine </w:t>
      </w:r>
      <w:r w:rsidRPr="00426858">
        <w:rPr>
          <w:rFonts w:ascii="Times New Roman" w:eastAsia="Calibri" w:hAnsi="Times New Roman" w:cs="Times New Roman"/>
          <w:sz w:val="28"/>
          <w:szCs w:val="28"/>
          <w:u w:val="single"/>
          <w:lang w:eastAsia="en-US"/>
        </w:rPr>
        <w:t>la Sezione multimediale – l’archivio storico</w:t>
      </w:r>
      <w:r w:rsidRPr="00D45841">
        <w:rPr>
          <w:rFonts w:ascii="Times New Roman" w:eastAsia="Calibri" w:hAnsi="Times New Roman" w:cs="Times New Roman"/>
          <w:sz w:val="28"/>
          <w:szCs w:val="28"/>
          <w:lang w:eastAsia="en-US"/>
        </w:rPr>
        <w:t xml:space="preserve"> del </w:t>
      </w:r>
      <w:r w:rsidRPr="00D45841">
        <w:rPr>
          <w:rFonts w:ascii="Times New Roman" w:eastAsia="Calibri" w:hAnsi="Times New Roman" w:cs="Times New Roman"/>
          <w:i/>
          <w:sz w:val="28"/>
          <w:szCs w:val="28"/>
          <w:lang w:eastAsia="en-US"/>
        </w:rPr>
        <w:t>Museo del Mare</w:t>
      </w:r>
      <w:r w:rsidR="00EF34E2" w:rsidRPr="00EF34E2">
        <w:rPr>
          <w:rFonts w:ascii="Times New Roman" w:eastAsia="Calibri" w:hAnsi="Times New Roman" w:cs="Times New Roman"/>
          <w:i/>
          <w:sz w:val="28"/>
          <w:szCs w:val="28"/>
          <w:lang w:eastAsia="en-US"/>
        </w:rPr>
        <w:t xml:space="preserve"> all’ombra della T</w:t>
      </w:r>
      <w:r w:rsidR="00EF34E2">
        <w:rPr>
          <w:rFonts w:ascii="Times New Roman" w:eastAsia="Calibri" w:hAnsi="Times New Roman" w:cs="Times New Roman"/>
          <w:i/>
          <w:sz w:val="28"/>
          <w:szCs w:val="28"/>
          <w:lang w:eastAsia="en-US"/>
        </w:rPr>
        <w:t>onnina</w:t>
      </w:r>
      <w:r w:rsidRPr="00D45841">
        <w:rPr>
          <w:rFonts w:ascii="Times New Roman" w:eastAsia="Calibri" w:hAnsi="Times New Roman" w:cs="Times New Roman"/>
          <w:i/>
          <w:sz w:val="28"/>
          <w:szCs w:val="28"/>
          <w:lang w:eastAsia="en-US"/>
        </w:rPr>
        <w:t>,</w:t>
      </w:r>
      <w:r w:rsidR="007E53C8">
        <w:rPr>
          <w:rFonts w:ascii="Times New Roman" w:eastAsia="Calibri" w:hAnsi="Times New Roman" w:cs="Times New Roman"/>
          <w:sz w:val="28"/>
          <w:szCs w:val="28"/>
          <w:lang w:eastAsia="en-US"/>
        </w:rPr>
        <w:t xml:space="preserve"> </w:t>
      </w:r>
      <w:r w:rsidR="00DA5D33">
        <w:rPr>
          <w:rFonts w:ascii="Times New Roman" w:eastAsia="Calibri" w:hAnsi="Times New Roman" w:cs="Times New Roman"/>
          <w:sz w:val="28"/>
          <w:szCs w:val="28"/>
          <w:lang w:eastAsia="en-US"/>
        </w:rPr>
        <w:t xml:space="preserve">per ripercorrere </w:t>
      </w:r>
      <w:r w:rsidRPr="00D45841">
        <w:rPr>
          <w:rFonts w:ascii="Times New Roman" w:eastAsia="Calibri" w:hAnsi="Times New Roman" w:cs="Times New Roman"/>
          <w:sz w:val="28"/>
          <w:szCs w:val="28"/>
          <w:lang w:eastAsia="en-US"/>
        </w:rPr>
        <w:t>attraverso i nostri documentari, la Creazione del Museo, le uscite didattiche con esperti, il recupero e restauro della lancia,</w:t>
      </w:r>
      <w:r w:rsidR="0011632F">
        <w:rPr>
          <w:rFonts w:ascii="Times New Roman" w:eastAsia="Calibri" w:hAnsi="Times New Roman" w:cs="Times New Roman"/>
          <w:sz w:val="28"/>
          <w:szCs w:val="28"/>
          <w:lang w:eastAsia="en-US"/>
        </w:rPr>
        <w:t xml:space="preserve"> </w:t>
      </w:r>
      <w:r w:rsidRPr="00D45841">
        <w:rPr>
          <w:rFonts w:ascii="Times New Roman" w:eastAsia="Calibri" w:hAnsi="Times New Roman" w:cs="Times New Roman"/>
          <w:sz w:val="28"/>
          <w:szCs w:val="28"/>
          <w:lang w:eastAsia="en-US"/>
        </w:rPr>
        <w:t>la realizzazione della Nassa, l’i</w:t>
      </w:r>
      <w:r w:rsidR="00DC2DF5">
        <w:rPr>
          <w:rFonts w:ascii="Times New Roman" w:eastAsia="Calibri" w:hAnsi="Times New Roman" w:cs="Times New Roman"/>
          <w:sz w:val="28"/>
          <w:szCs w:val="28"/>
          <w:lang w:eastAsia="en-US"/>
        </w:rPr>
        <w:t xml:space="preserve">ncontro con i </w:t>
      </w:r>
      <w:r w:rsidRPr="00D45841">
        <w:rPr>
          <w:rFonts w:ascii="Times New Roman" w:eastAsia="Calibri" w:hAnsi="Times New Roman" w:cs="Times New Roman"/>
          <w:sz w:val="28"/>
          <w:szCs w:val="28"/>
          <w:lang w:eastAsia="en-US"/>
        </w:rPr>
        <w:t xml:space="preserve">pescatori, il percorso pluriennale de </w:t>
      </w:r>
      <w:r w:rsidRPr="00123C33">
        <w:rPr>
          <w:rFonts w:ascii="Times New Roman" w:eastAsia="Calibri" w:hAnsi="Times New Roman" w:cs="Times New Roman"/>
          <w:i/>
          <w:iCs/>
          <w:sz w:val="28"/>
          <w:szCs w:val="28"/>
          <w:lang w:eastAsia="en-US"/>
        </w:rPr>
        <w:t>La Tonnina</w:t>
      </w:r>
      <w:r w:rsidR="009B6DF1">
        <w:rPr>
          <w:rFonts w:ascii="Times New Roman" w:eastAsia="Calibri" w:hAnsi="Times New Roman" w:cs="Times New Roman"/>
          <w:sz w:val="28"/>
          <w:szCs w:val="28"/>
          <w:lang w:eastAsia="en-US"/>
        </w:rPr>
        <w:t xml:space="preserve">, la brunitura dei cimeli </w:t>
      </w:r>
      <w:r w:rsidRPr="00D45841">
        <w:rPr>
          <w:rFonts w:ascii="Times New Roman" w:eastAsia="Calibri" w:hAnsi="Times New Roman" w:cs="Times New Roman"/>
          <w:sz w:val="28"/>
          <w:szCs w:val="28"/>
          <w:lang w:eastAsia="en-US"/>
        </w:rPr>
        <w:t xml:space="preserve">e </w:t>
      </w:r>
      <w:r w:rsidR="007E53C8">
        <w:rPr>
          <w:rFonts w:ascii="Times New Roman" w:eastAsia="Calibri" w:hAnsi="Times New Roman" w:cs="Times New Roman"/>
          <w:sz w:val="28"/>
          <w:szCs w:val="28"/>
          <w:lang w:eastAsia="en-US"/>
        </w:rPr>
        <w:t xml:space="preserve">le </w:t>
      </w:r>
      <w:r w:rsidRPr="00D45841">
        <w:rPr>
          <w:rFonts w:ascii="Times New Roman" w:eastAsia="Calibri" w:hAnsi="Times New Roman" w:cs="Times New Roman"/>
          <w:sz w:val="28"/>
          <w:szCs w:val="28"/>
          <w:lang w:eastAsia="en-US"/>
        </w:rPr>
        <w:t>altre ini</w:t>
      </w:r>
      <w:r w:rsidR="00DC2DF5">
        <w:rPr>
          <w:rFonts w:ascii="Times New Roman" w:eastAsia="Calibri" w:hAnsi="Times New Roman" w:cs="Times New Roman"/>
          <w:sz w:val="28"/>
          <w:szCs w:val="28"/>
          <w:lang w:eastAsia="en-US"/>
        </w:rPr>
        <w:t xml:space="preserve">ziative </w:t>
      </w:r>
      <w:r w:rsidRPr="00D45841">
        <w:rPr>
          <w:rFonts w:ascii="Times New Roman" w:eastAsia="Calibri" w:hAnsi="Times New Roman" w:cs="Times New Roman"/>
          <w:sz w:val="28"/>
          <w:szCs w:val="28"/>
          <w:lang w:eastAsia="en-US"/>
        </w:rPr>
        <w:t xml:space="preserve">che hanno arricchito </w:t>
      </w:r>
      <w:r w:rsidR="00F43ECD">
        <w:rPr>
          <w:rFonts w:ascii="Times New Roman" w:eastAsia="Calibri" w:hAnsi="Times New Roman" w:cs="Times New Roman"/>
          <w:sz w:val="28"/>
          <w:szCs w:val="28"/>
          <w:lang w:eastAsia="en-US"/>
        </w:rPr>
        <w:t xml:space="preserve">questo </w:t>
      </w:r>
      <w:r w:rsidRPr="00D45841">
        <w:rPr>
          <w:rFonts w:ascii="Times New Roman" w:eastAsia="Calibri" w:hAnsi="Times New Roman" w:cs="Times New Roman"/>
          <w:sz w:val="28"/>
          <w:szCs w:val="28"/>
          <w:lang w:eastAsia="en-US"/>
        </w:rPr>
        <w:t>prezioso patrimonio.</w:t>
      </w:r>
    </w:p>
    <w:p w:rsidR="00D45841" w:rsidRPr="00D45841" w:rsidRDefault="00D45841" w:rsidP="00D45841">
      <w:pPr>
        <w:spacing w:after="0" w:line="360" w:lineRule="auto"/>
        <w:jc w:val="both"/>
        <w:rPr>
          <w:rFonts w:ascii="Times New Roman" w:eastAsia="Calibri" w:hAnsi="Times New Roman" w:cs="Times New Roman"/>
          <w:sz w:val="28"/>
          <w:szCs w:val="28"/>
          <w:lang w:eastAsia="en-US"/>
        </w:rPr>
      </w:pPr>
    </w:p>
    <w:p w:rsidR="00E040D7" w:rsidRDefault="00E040D7" w:rsidP="00126576">
      <w:pPr>
        <w:spacing w:after="0" w:line="360" w:lineRule="auto"/>
        <w:jc w:val="both"/>
      </w:pPr>
    </w:p>
    <w:sectPr w:rsidR="00E040D7" w:rsidSect="00D87478">
      <w:footerReference w:type="default" r:id="rId8"/>
      <w:pgSz w:w="11906" w:h="16838"/>
      <w:pgMar w:top="1134" w:right="1134" w:bottom="1134" w:left="1134" w:header="708" w:footer="708" w:gutter="0"/>
      <w:pgBorders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54C6" w:rsidRDefault="00AC54C6" w:rsidP="00D70310">
      <w:pPr>
        <w:spacing w:after="0" w:line="240" w:lineRule="auto"/>
      </w:pPr>
      <w:r>
        <w:separator/>
      </w:r>
    </w:p>
  </w:endnote>
  <w:endnote w:type="continuationSeparator" w:id="0">
    <w:p w:rsidR="00AC54C6" w:rsidRDefault="00AC54C6" w:rsidP="00D7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671603"/>
      <w:docPartObj>
        <w:docPartGallery w:val="Page Numbers (Bottom of Page)"/>
        <w:docPartUnique/>
      </w:docPartObj>
    </w:sdtPr>
    <w:sdtContent>
      <w:p w:rsidR="00D70310" w:rsidRDefault="00D70310">
        <w:pPr>
          <w:pStyle w:val="Pidipagina"/>
          <w:jc w:val="center"/>
        </w:pPr>
        <w:r>
          <w:fldChar w:fldCharType="begin"/>
        </w:r>
        <w:r>
          <w:instrText>PAGE   \* MERGEFORMAT</w:instrText>
        </w:r>
        <w:r>
          <w:fldChar w:fldCharType="separate"/>
        </w:r>
        <w:r w:rsidR="009B6DF1">
          <w:rPr>
            <w:noProof/>
          </w:rPr>
          <w:t>3</w:t>
        </w:r>
        <w:r>
          <w:fldChar w:fldCharType="end"/>
        </w:r>
      </w:p>
    </w:sdtContent>
  </w:sdt>
  <w:p w:rsidR="00D70310" w:rsidRDefault="00D703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54C6" w:rsidRDefault="00AC54C6" w:rsidP="00D70310">
      <w:pPr>
        <w:spacing w:after="0" w:line="240" w:lineRule="auto"/>
      </w:pPr>
      <w:r>
        <w:separator/>
      </w:r>
    </w:p>
  </w:footnote>
  <w:footnote w:type="continuationSeparator" w:id="0">
    <w:p w:rsidR="00AC54C6" w:rsidRDefault="00AC54C6" w:rsidP="00D70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77B01"/>
    <w:multiLevelType w:val="hybridMultilevel"/>
    <w:tmpl w:val="A9666244"/>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36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42"/>
    <w:rsid w:val="00027695"/>
    <w:rsid w:val="000437FA"/>
    <w:rsid w:val="00047260"/>
    <w:rsid w:val="00081F37"/>
    <w:rsid w:val="00094098"/>
    <w:rsid w:val="001022BC"/>
    <w:rsid w:val="00103299"/>
    <w:rsid w:val="0011632F"/>
    <w:rsid w:val="00121481"/>
    <w:rsid w:val="00123C33"/>
    <w:rsid w:val="00126576"/>
    <w:rsid w:val="00180FC6"/>
    <w:rsid w:val="00184970"/>
    <w:rsid w:val="00196C67"/>
    <w:rsid w:val="001E6981"/>
    <w:rsid w:val="00254B28"/>
    <w:rsid w:val="002A1655"/>
    <w:rsid w:val="002E2695"/>
    <w:rsid w:val="00304A1D"/>
    <w:rsid w:val="00305615"/>
    <w:rsid w:val="00331851"/>
    <w:rsid w:val="00332116"/>
    <w:rsid w:val="00357B66"/>
    <w:rsid w:val="0037445F"/>
    <w:rsid w:val="003924B2"/>
    <w:rsid w:val="003A448E"/>
    <w:rsid w:val="003A7CE4"/>
    <w:rsid w:val="003E1F97"/>
    <w:rsid w:val="00402430"/>
    <w:rsid w:val="00426858"/>
    <w:rsid w:val="00472A2B"/>
    <w:rsid w:val="004A41A9"/>
    <w:rsid w:val="004C1354"/>
    <w:rsid w:val="004D2864"/>
    <w:rsid w:val="00503BEA"/>
    <w:rsid w:val="00524F3B"/>
    <w:rsid w:val="00553E5D"/>
    <w:rsid w:val="00567007"/>
    <w:rsid w:val="00572CEA"/>
    <w:rsid w:val="00573394"/>
    <w:rsid w:val="00590CA0"/>
    <w:rsid w:val="005A4F37"/>
    <w:rsid w:val="005A5042"/>
    <w:rsid w:val="005B0DF2"/>
    <w:rsid w:val="005B5095"/>
    <w:rsid w:val="005D42DC"/>
    <w:rsid w:val="005F22C5"/>
    <w:rsid w:val="00621FC6"/>
    <w:rsid w:val="00623AD0"/>
    <w:rsid w:val="00630BEE"/>
    <w:rsid w:val="00634B19"/>
    <w:rsid w:val="00643211"/>
    <w:rsid w:val="00655A0D"/>
    <w:rsid w:val="0066217D"/>
    <w:rsid w:val="00692E95"/>
    <w:rsid w:val="00693CCE"/>
    <w:rsid w:val="006C482B"/>
    <w:rsid w:val="006D471F"/>
    <w:rsid w:val="0077694A"/>
    <w:rsid w:val="007D6368"/>
    <w:rsid w:val="007D7C4C"/>
    <w:rsid w:val="007E53C8"/>
    <w:rsid w:val="0083189B"/>
    <w:rsid w:val="0084013A"/>
    <w:rsid w:val="00864186"/>
    <w:rsid w:val="0089289D"/>
    <w:rsid w:val="008C0B44"/>
    <w:rsid w:val="008E0B93"/>
    <w:rsid w:val="00956910"/>
    <w:rsid w:val="00966C6B"/>
    <w:rsid w:val="0098299E"/>
    <w:rsid w:val="009A72D5"/>
    <w:rsid w:val="009B6DF1"/>
    <w:rsid w:val="009D3E0B"/>
    <w:rsid w:val="00A30AF8"/>
    <w:rsid w:val="00A43A8C"/>
    <w:rsid w:val="00A4746D"/>
    <w:rsid w:val="00A54ED1"/>
    <w:rsid w:val="00A64069"/>
    <w:rsid w:val="00A74877"/>
    <w:rsid w:val="00A84DAF"/>
    <w:rsid w:val="00A87B9D"/>
    <w:rsid w:val="00A940C2"/>
    <w:rsid w:val="00AA5800"/>
    <w:rsid w:val="00AC54C6"/>
    <w:rsid w:val="00AC6C61"/>
    <w:rsid w:val="00AD1FB2"/>
    <w:rsid w:val="00AD565D"/>
    <w:rsid w:val="00AE0B91"/>
    <w:rsid w:val="00B15CE3"/>
    <w:rsid w:val="00B162BD"/>
    <w:rsid w:val="00B2364C"/>
    <w:rsid w:val="00B51099"/>
    <w:rsid w:val="00B53C48"/>
    <w:rsid w:val="00B60E8C"/>
    <w:rsid w:val="00B73974"/>
    <w:rsid w:val="00B746F1"/>
    <w:rsid w:val="00C11426"/>
    <w:rsid w:val="00C12C2B"/>
    <w:rsid w:val="00C7358E"/>
    <w:rsid w:val="00C73D0E"/>
    <w:rsid w:val="00C86161"/>
    <w:rsid w:val="00C92E12"/>
    <w:rsid w:val="00CA6456"/>
    <w:rsid w:val="00CB0E1E"/>
    <w:rsid w:val="00CC213B"/>
    <w:rsid w:val="00CD117F"/>
    <w:rsid w:val="00CF28B8"/>
    <w:rsid w:val="00CF3608"/>
    <w:rsid w:val="00D21CCB"/>
    <w:rsid w:val="00D23FE1"/>
    <w:rsid w:val="00D436A3"/>
    <w:rsid w:val="00D45841"/>
    <w:rsid w:val="00D67E2D"/>
    <w:rsid w:val="00D70310"/>
    <w:rsid w:val="00D87478"/>
    <w:rsid w:val="00D94795"/>
    <w:rsid w:val="00DA5D33"/>
    <w:rsid w:val="00DC2DF5"/>
    <w:rsid w:val="00DD3C62"/>
    <w:rsid w:val="00E040D7"/>
    <w:rsid w:val="00E352CD"/>
    <w:rsid w:val="00E818D3"/>
    <w:rsid w:val="00E87D16"/>
    <w:rsid w:val="00EA15FE"/>
    <w:rsid w:val="00EF34E2"/>
    <w:rsid w:val="00F0119B"/>
    <w:rsid w:val="00F02070"/>
    <w:rsid w:val="00F43ECD"/>
    <w:rsid w:val="00F662AE"/>
    <w:rsid w:val="00F72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0BC4"/>
  <w15:chartTrackingRefBased/>
  <w15:docId w15:val="{D82F8DF6-3314-4D7A-9F02-5555C0CA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03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310"/>
  </w:style>
  <w:style w:type="paragraph" w:styleId="Pidipagina">
    <w:name w:val="footer"/>
    <w:basedOn w:val="Normale"/>
    <w:link w:val="PidipaginaCarattere"/>
    <w:uiPriority w:val="99"/>
    <w:unhideWhenUsed/>
    <w:rsid w:val="00D703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810</Words>
  <Characters>4621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Patrizia Spaccaperri</cp:lastModifiedBy>
  <cp:revision>180</cp:revision>
  <dcterms:created xsi:type="dcterms:W3CDTF">2022-11-03T18:22:00Z</dcterms:created>
  <dcterms:modified xsi:type="dcterms:W3CDTF">2023-03-22T18:46:00Z</dcterms:modified>
</cp:coreProperties>
</file>